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53" w:rsidRPr="00370CFE" w:rsidRDefault="00075A53" w:rsidP="00075A53">
      <w:pPr>
        <w:rPr>
          <w:rFonts w:ascii="Times New Roman" w:hAnsi="Times New Roman" w:cs="Times New Roman"/>
        </w:rPr>
      </w:pPr>
    </w:p>
    <w:p w:rsidR="00075A53" w:rsidRPr="00370CFE" w:rsidRDefault="002C1B72" w:rsidP="00075A53">
      <w:pPr>
        <w:jc w:val="right"/>
        <w:rPr>
          <w:rFonts w:ascii="Times New Roman" w:hAnsi="Times New Roman" w:cs="Times New Roman"/>
        </w:rPr>
      </w:pPr>
      <w:r w:rsidRPr="00370CFE">
        <w:rPr>
          <w:rFonts w:ascii="Times New Roman" w:hAnsi="Times New Roman" w:cs="Times New Roman"/>
        </w:rPr>
        <w:t>Zał.</w:t>
      </w:r>
      <w:r w:rsidR="00075A53" w:rsidRPr="00370CFE">
        <w:rPr>
          <w:rFonts w:ascii="Times New Roman" w:hAnsi="Times New Roman" w:cs="Times New Roman"/>
        </w:rPr>
        <w:t xml:space="preserve"> nr 2 do zapytania </w:t>
      </w:r>
      <w:r w:rsidRPr="00370CFE">
        <w:rPr>
          <w:rFonts w:ascii="Times New Roman" w:hAnsi="Times New Roman" w:cs="Times New Roman"/>
          <w:sz w:val="24"/>
          <w:szCs w:val="24"/>
          <w:shd w:val="clear" w:color="auto" w:fill="FFFFFF"/>
        </w:rPr>
        <w:t>CDO/D/5/2021</w:t>
      </w:r>
    </w:p>
    <w:p w:rsidR="00075A53" w:rsidRPr="00370CFE" w:rsidRDefault="00075A53" w:rsidP="00075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CFE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:rsidR="00EC2CB1" w:rsidRPr="00370CFE" w:rsidRDefault="00EC2CB1" w:rsidP="00075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006"/>
        <w:gridCol w:w="6295"/>
      </w:tblGrid>
      <w:tr w:rsidR="00A84840" w:rsidRPr="00370CFE" w:rsidTr="009153E3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370CFE" w:rsidRDefault="00075A53" w:rsidP="00E87F7C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LP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370CFE" w:rsidRDefault="00075A53" w:rsidP="00E87F7C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Nazwa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370CFE" w:rsidRDefault="00075A53" w:rsidP="00E87F7C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Opis</w:t>
            </w:r>
          </w:p>
        </w:tc>
      </w:tr>
      <w:tr w:rsidR="00A84840" w:rsidRPr="00370CFE" w:rsidTr="009153E3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370CFE" w:rsidRDefault="00075A53" w:rsidP="00E87F7C">
            <w:pPr>
              <w:pStyle w:val="TableContents"/>
              <w:jc w:val="both"/>
              <w:rPr>
                <w:rFonts w:cs="Times New Roman"/>
              </w:rPr>
            </w:pPr>
            <w:r w:rsidRPr="00370CFE">
              <w:rPr>
                <w:rFonts w:cs="Times New Roman"/>
              </w:rPr>
              <w:t>1</w:t>
            </w:r>
            <w:r w:rsidR="00406848" w:rsidRPr="00370CFE">
              <w:rPr>
                <w:rFonts w:cs="Times New Roman"/>
              </w:rPr>
              <w:t>.</w:t>
            </w: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02" w:rsidRPr="00370CFE" w:rsidRDefault="00EC6C02" w:rsidP="00E87F7C">
            <w:pPr>
              <w:pStyle w:val="TableContents"/>
              <w:jc w:val="both"/>
              <w:rPr>
                <w:rFonts w:cs="Times New Roman"/>
              </w:rPr>
            </w:pPr>
            <w:r w:rsidRPr="00370CFE">
              <w:rPr>
                <w:rFonts w:cs="Times New Roman"/>
              </w:rPr>
              <w:t>Kuchenka mikrofalowa</w:t>
            </w:r>
          </w:p>
          <w:p w:rsidR="00075A53" w:rsidRPr="00370CFE" w:rsidRDefault="00075A53" w:rsidP="00E87F7C">
            <w:pPr>
              <w:pStyle w:val="TableContents"/>
              <w:jc w:val="both"/>
              <w:rPr>
                <w:rFonts w:cs="Times New Roman"/>
              </w:rPr>
            </w:pPr>
            <w:r w:rsidRPr="00370CFE">
              <w:rPr>
                <w:rFonts w:cs="Times New Roman"/>
              </w:rPr>
              <w:t>szt. 1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02" w:rsidRPr="00370CFE" w:rsidRDefault="00EC6C02" w:rsidP="00EC6C02">
            <w:pPr>
              <w:pStyle w:val="Textbody"/>
              <w:spacing w:after="0"/>
              <w:ind w:right="75"/>
              <w:rPr>
                <w:rFonts w:cs="Times New Roman"/>
              </w:rPr>
            </w:pPr>
            <w:r w:rsidRPr="00370CFE">
              <w:rPr>
                <w:rFonts w:cs="Times New Roman"/>
              </w:rPr>
              <w:t>Grill: TAK</w:t>
            </w:r>
          </w:p>
          <w:p w:rsidR="00EC6C02" w:rsidRPr="00370CFE" w:rsidRDefault="00EC6C02" w:rsidP="00EC6C02">
            <w:pPr>
              <w:pStyle w:val="Textbody"/>
              <w:spacing w:after="0"/>
              <w:ind w:right="75"/>
              <w:rPr>
                <w:rFonts w:cs="Times New Roman"/>
              </w:rPr>
            </w:pPr>
            <w:r w:rsidRPr="00370CFE">
              <w:rPr>
                <w:rFonts w:cs="Times New Roman"/>
              </w:rPr>
              <w:t>Rodzaj: wolnostojąca</w:t>
            </w:r>
          </w:p>
          <w:p w:rsidR="00EC6C02" w:rsidRPr="00370CFE" w:rsidRDefault="00EC6C02" w:rsidP="00EC6C02">
            <w:pPr>
              <w:pStyle w:val="Textbody"/>
              <w:spacing w:after="0"/>
              <w:ind w:right="75"/>
              <w:rPr>
                <w:rFonts w:cs="Times New Roman"/>
              </w:rPr>
            </w:pPr>
            <w:r w:rsidRPr="00370CFE">
              <w:rPr>
                <w:rFonts w:cs="Times New Roman"/>
              </w:rPr>
              <w:t>Moc grilla: min 800</w:t>
            </w:r>
          </w:p>
          <w:p w:rsidR="00EC6C02" w:rsidRPr="00370CFE" w:rsidRDefault="00EC6C02" w:rsidP="00EC6C02">
            <w:pPr>
              <w:pStyle w:val="Textbody"/>
              <w:spacing w:after="0"/>
              <w:ind w:right="75"/>
              <w:rPr>
                <w:rFonts w:cs="Times New Roman"/>
              </w:rPr>
            </w:pPr>
            <w:r w:rsidRPr="00370CFE">
              <w:rPr>
                <w:rFonts w:cs="Times New Roman"/>
              </w:rPr>
              <w:t>Moc mikrofal: min 800</w:t>
            </w:r>
          </w:p>
          <w:p w:rsidR="00EC6C02" w:rsidRPr="00370CFE" w:rsidRDefault="00EC6C02" w:rsidP="00EC6C02">
            <w:pPr>
              <w:pStyle w:val="Textbody"/>
              <w:spacing w:after="0"/>
              <w:ind w:right="75"/>
              <w:rPr>
                <w:rFonts w:cs="Times New Roman"/>
              </w:rPr>
            </w:pPr>
            <w:r w:rsidRPr="00370CFE">
              <w:rPr>
                <w:rFonts w:cs="Times New Roman"/>
              </w:rPr>
              <w:t>Sterowanie: elektroniczne</w:t>
            </w:r>
          </w:p>
          <w:p w:rsidR="00EC6C02" w:rsidRPr="00370CFE" w:rsidRDefault="00EC6C02" w:rsidP="00EC6C02">
            <w:pPr>
              <w:pStyle w:val="Textbody"/>
              <w:spacing w:after="0"/>
              <w:ind w:right="75"/>
              <w:rPr>
                <w:rFonts w:cs="Times New Roman"/>
              </w:rPr>
            </w:pPr>
            <w:r w:rsidRPr="00370CFE">
              <w:rPr>
                <w:rFonts w:cs="Times New Roman"/>
              </w:rPr>
              <w:t>Automatyczny dobór czasu: rozmrażania, podgrzewania</w:t>
            </w:r>
          </w:p>
          <w:p w:rsidR="00EC6C02" w:rsidRPr="00370CFE" w:rsidRDefault="00EC6C02" w:rsidP="007E6A42">
            <w:pPr>
              <w:pStyle w:val="Textbody"/>
              <w:spacing w:after="0"/>
              <w:ind w:right="74"/>
              <w:rPr>
                <w:rFonts w:eastAsia="Times New Roman" w:cs="Times New Roman"/>
                <w:lang w:eastAsia="pl-PL"/>
              </w:rPr>
            </w:pPr>
            <w:r w:rsidRPr="00370CFE">
              <w:rPr>
                <w:rFonts w:cs="Times New Roman"/>
              </w:rPr>
              <w:t>Funkcje podstawowe:</w:t>
            </w:r>
            <w:r w:rsidRPr="00370CFE">
              <w:rPr>
                <w:rFonts w:eastAsia="Times New Roman" w:cs="Times New Roman"/>
                <w:lang w:eastAsia="pl-PL"/>
              </w:rPr>
              <w:t xml:space="preserve"> gotowanie na parze, grill, opiekanie na chrupko, podgrzewanie, rozmrażanie</w:t>
            </w:r>
          </w:p>
          <w:p w:rsidR="00EC6C02" w:rsidRPr="00370CFE" w:rsidRDefault="00EC6C02" w:rsidP="00EC6C02">
            <w:pPr>
              <w:pStyle w:val="Textbody"/>
              <w:spacing w:after="0"/>
              <w:ind w:right="75"/>
              <w:rPr>
                <w:rFonts w:eastAsia="Times New Roman" w:cs="Times New Roman"/>
                <w:lang w:eastAsia="pl-PL"/>
              </w:rPr>
            </w:pPr>
            <w:r w:rsidRPr="00370CFE">
              <w:rPr>
                <w:rFonts w:eastAsia="Times New Roman" w:cs="Times New Roman"/>
                <w:lang w:eastAsia="pl-PL"/>
              </w:rPr>
              <w:t xml:space="preserve">Funkcje dodatkowe: sygnał dźwiękowy zakończenia pracy, szybki start, timer, </w:t>
            </w:r>
          </w:p>
          <w:p w:rsidR="00EC6C02" w:rsidRPr="00370CFE" w:rsidRDefault="00EC6C02" w:rsidP="00EC6C02">
            <w:pPr>
              <w:pStyle w:val="Textbody"/>
              <w:spacing w:after="0"/>
              <w:ind w:right="75"/>
              <w:rPr>
                <w:rFonts w:eastAsia="Times New Roman" w:cs="Times New Roman"/>
                <w:lang w:eastAsia="pl-PL"/>
              </w:rPr>
            </w:pPr>
            <w:r w:rsidRPr="00370CFE">
              <w:rPr>
                <w:rFonts w:eastAsia="Times New Roman" w:cs="Times New Roman"/>
                <w:lang w:eastAsia="pl-PL"/>
              </w:rPr>
              <w:t>Pojemność: min 25l</w:t>
            </w:r>
          </w:p>
          <w:p w:rsidR="00EC6C02" w:rsidRPr="00370CFE" w:rsidRDefault="00EC6C02" w:rsidP="00EC6C02">
            <w:pPr>
              <w:pStyle w:val="Textbody"/>
              <w:spacing w:after="0"/>
              <w:ind w:right="75"/>
              <w:rPr>
                <w:rFonts w:eastAsia="Times New Roman" w:cs="Times New Roman"/>
                <w:lang w:eastAsia="pl-PL"/>
              </w:rPr>
            </w:pPr>
            <w:r w:rsidRPr="00370CFE">
              <w:rPr>
                <w:rFonts w:eastAsia="Times New Roman" w:cs="Times New Roman"/>
                <w:lang w:eastAsia="pl-PL"/>
              </w:rPr>
              <w:t>Drzwiczki: otwierane w lewa stronę</w:t>
            </w:r>
          </w:p>
          <w:p w:rsidR="00EC6C02" w:rsidRPr="00370CFE" w:rsidRDefault="00EC6C02" w:rsidP="00EC6C02">
            <w:pPr>
              <w:pStyle w:val="Textbody"/>
              <w:spacing w:after="0"/>
              <w:ind w:right="75"/>
              <w:rPr>
                <w:rFonts w:eastAsia="Times New Roman" w:cs="Times New Roman"/>
                <w:lang w:eastAsia="pl-PL"/>
              </w:rPr>
            </w:pPr>
            <w:r w:rsidRPr="00370CFE">
              <w:rPr>
                <w:rFonts w:eastAsia="Times New Roman" w:cs="Times New Roman"/>
                <w:lang w:eastAsia="pl-PL"/>
              </w:rPr>
              <w:t>Wykończenie wnętrza: stal matowa</w:t>
            </w:r>
          </w:p>
          <w:p w:rsidR="007E6A42" w:rsidRPr="00370CFE" w:rsidRDefault="00F61946" w:rsidP="00E87F7C">
            <w:pPr>
              <w:pStyle w:val="Textbody"/>
              <w:spacing w:after="0"/>
              <w:ind w:right="75"/>
              <w:jc w:val="both"/>
              <w:rPr>
                <w:rFonts w:cs="Times New Roman"/>
              </w:rPr>
            </w:pPr>
            <w:r w:rsidRPr="00370CFE">
              <w:rPr>
                <w:rFonts w:cs="Times New Roman"/>
              </w:rPr>
              <w:t>Gwarancja: min 24 mieś.</w:t>
            </w:r>
          </w:p>
        </w:tc>
      </w:tr>
      <w:tr w:rsidR="00A84840" w:rsidRPr="00370CFE" w:rsidTr="009153E3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A53" w:rsidRPr="00370CFE" w:rsidRDefault="00075A53" w:rsidP="00E87F7C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2</w:t>
            </w:r>
            <w:r w:rsidR="00406848" w:rsidRPr="00370CFE">
              <w:rPr>
                <w:rFonts w:cs="Times New Roman"/>
              </w:rPr>
              <w:t>.</w:t>
            </w:r>
          </w:p>
        </w:tc>
        <w:tc>
          <w:tcPr>
            <w:tcW w:w="300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02" w:rsidRPr="00370CFE" w:rsidRDefault="00EC6C02" w:rsidP="00E87F7C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 xml:space="preserve">Laptop </w:t>
            </w:r>
            <w:r w:rsidR="00DB6DA5" w:rsidRPr="00370CFE">
              <w:rPr>
                <w:rFonts w:cs="Times New Roman"/>
              </w:rPr>
              <w:t>z oprogramowaniem</w:t>
            </w:r>
          </w:p>
          <w:p w:rsidR="00075A53" w:rsidRPr="00370CFE" w:rsidRDefault="00DB6DA5" w:rsidP="00E87F7C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szt. 6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EC5" w:rsidRPr="0092352B" w:rsidRDefault="00CB7EC5" w:rsidP="00CB7E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Przekątna ekranu: 15,6"</w:t>
            </w:r>
          </w:p>
          <w:p w:rsidR="00CB7EC5" w:rsidRPr="0092352B" w:rsidRDefault="00CB7EC5" w:rsidP="00CB7E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Rozdzielczość ekranu: 1920 x 1080 (</w:t>
            </w:r>
            <w:proofErr w:type="spellStart"/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EC5" w:rsidRPr="0092352B" w:rsidRDefault="00CB7EC5" w:rsidP="0092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Typ ekranu: matowy, LED, TN</w:t>
            </w:r>
          </w:p>
          <w:p w:rsidR="00CB7EC5" w:rsidRPr="0092352B" w:rsidRDefault="00CB7EC5" w:rsidP="0092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  <w:p w:rsidR="00CB7EC5" w:rsidRPr="0092352B" w:rsidRDefault="00CB7EC5" w:rsidP="0092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Liczba rdzeni procesora: 4</w:t>
            </w:r>
          </w:p>
          <w:p w:rsidR="00CB7EC5" w:rsidRPr="0092352B" w:rsidRDefault="00CB7EC5" w:rsidP="0092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Liczba wątków procesora: 8</w:t>
            </w:r>
          </w:p>
          <w:p w:rsidR="00CB7EC5" w:rsidRPr="0092352B" w:rsidRDefault="00CB7EC5" w:rsidP="0092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Liczba wątków: 2MB + 6MB</w:t>
            </w:r>
          </w:p>
          <w:p w:rsidR="00CB7EC5" w:rsidRPr="0092352B" w:rsidRDefault="00CB7EC5" w:rsidP="0092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Pobór mocy procesora, nie więcej niż: 30 W</w:t>
            </w:r>
          </w:p>
          <w:p w:rsidR="00CB7EC5" w:rsidRPr="0092352B" w:rsidRDefault="00CB7EC5" w:rsidP="0092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 xml:space="preserve">Wydajność procesora nie mniejsza niż 7950 pkt. wg </w:t>
            </w:r>
            <w:proofErr w:type="spellStart"/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92352B">
              <w:rPr>
                <w:rFonts w:ascii="Times New Roman" w:hAnsi="Times New Roman" w:cs="Times New Roman"/>
                <w:sz w:val="24"/>
                <w:szCs w:val="24"/>
              </w:rPr>
              <w:t xml:space="preserve"> CPU Mark</w:t>
            </w:r>
          </w:p>
          <w:p w:rsidR="00CB7EC5" w:rsidRPr="0092352B" w:rsidRDefault="00CB7EC5" w:rsidP="0092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Pamięć RAM: 8 GB (SO-DIMM DDR4, 2666MHz)</w:t>
            </w:r>
          </w:p>
          <w:p w:rsidR="00CB7EC5" w:rsidRPr="0092352B" w:rsidRDefault="00CB7EC5" w:rsidP="0092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 xml:space="preserve">Dysk SSD: 256 GB M.2 </w:t>
            </w:r>
            <w:proofErr w:type="spellStart"/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</w:p>
          <w:p w:rsidR="00CB7EC5" w:rsidRPr="0092352B" w:rsidRDefault="00CB7EC5" w:rsidP="0092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Wbudowany napęd optyczny: brak</w:t>
            </w:r>
          </w:p>
          <w:p w:rsidR="00CB7EC5" w:rsidRPr="0092352B" w:rsidRDefault="00CB7EC5" w:rsidP="00923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Karty grafiki: zintegrowana ( w oparciu o GPU procesora)</w:t>
            </w:r>
          </w:p>
          <w:p w:rsidR="00CB7EC5" w:rsidRPr="0092352B" w:rsidRDefault="00CB7EC5" w:rsidP="00923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Pamięć karty graficznej: pamięć współdzielona</w:t>
            </w:r>
          </w:p>
          <w:p w:rsidR="00CB7EC5" w:rsidRPr="0092352B" w:rsidRDefault="00CB7EC5" w:rsidP="00923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Wbudowana karta dźwiękowa zgodna z High Definition Audio</w:t>
            </w:r>
          </w:p>
          <w:p w:rsidR="00CB7EC5" w:rsidRPr="0092352B" w:rsidRDefault="00CB7EC5" w:rsidP="00923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Wbudowane głośniki stereo</w:t>
            </w:r>
          </w:p>
          <w:p w:rsidR="00CB7EC5" w:rsidRPr="0092352B" w:rsidRDefault="00CB7EC5" w:rsidP="00923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Moc głośników: 2 x 1,5 W</w:t>
            </w:r>
          </w:p>
          <w:p w:rsidR="00CB7EC5" w:rsidRPr="0092352B" w:rsidRDefault="00CB7EC5" w:rsidP="00923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Wbudowany mikrofon</w:t>
            </w:r>
          </w:p>
          <w:p w:rsidR="00CB7EC5" w:rsidRPr="0092352B" w:rsidRDefault="00CB7EC5" w:rsidP="00923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Wbudowana kamera: co najmniej 0,3 mln pikseli</w:t>
            </w:r>
          </w:p>
          <w:p w:rsidR="00CB7EC5" w:rsidRPr="0092352B" w:rsidRDefault="00CB7EC5" w:rsidP="0092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 xml:space="preserve">Łączność: </w:t>
            </w:r>
          </w:p>
          <w:p w:rsidR="00CB7EC5" w:rsidRPr="0092352B" w:rsidRDefault="00CB7EC5" w:rsidP="009235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Wi-Fi  (802.11 </w:t>
            </w:r>
            <w:proofErr w:type="spellStart"/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EC5" w:rsidRPr="0092352B" w:rsidRDefault="00CB7EC5" w:rsidP="009235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Moduł</w:t>
            </w:r>
            <w:proofErr w:type="spellEnd"/>
            <w:r w:rsidRPr="0092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Bluetooth</w:t>
            </w:r>
          </w:p>
          <w:p w:rsidR="00CB7EC5" w:rsidRPr="0092352B" w:rsidRDefault="00CB7EC5" w:rsidP="0092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 xml:space="preserve">Złącza: </w:t>
            </w:r>
          </w:p>
          <w:p w:rsidR="00CB7EC5" w:rsidRPr="0092352B" w:rsidRDefault="00CB7EC5" w:rsidP="0092352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HDMI x 1 szt.</w:t>
            </w:r>
          </w:p>
          <w:p w:rsidR="00CB7EC5" w:rsidRPr="0092352B" w:rsidRDefault="00CB7EC5" w:rsidP="0092352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USB 2.0 x 1 szt.</w:t>
            </w:r>
          </w:p>
          <w:p w:rsidR="00CB7EC5" w:rsidRPr="0092352B" w:rsidRDefault="00CB7EC5" w:rsidP="0092352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USB 3.0 / USB 3.1 x 2 szt.</w:t>
            </w:r>
          </w:p>
          <w:p w:rsidR="00CB7EC5" w:rsidRPr="0092352B" w:rsidRDefault="00CB7EC5" w:rsidP="0092352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 xml:space="preserve">Combo </w:t>
            </w:r>
            <w:proofErr w:type="spellStart"/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92352B">
              <w:rPr>
                <w:rFonts w:ascii="Times New Roman" w:hAnsi="Times New Roman" w:cs="Times New Roman"/>
                <w:sz w:val="24"/>
                <w:szCs w:val="24"/>
              </w:rPr>
              <w:t xml:space="preserve"> (wejście/wyjście audio) </w:t>
            </w:r>
          </w:p>
          <w:p w:rsidR="00CB7EC5" w:rsidRPr="0092352B" w:rsidRDefault="00CB7EC5" w:rsidP="0092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 xml:space="preserve">Pojemność baterii: 35 </w:t>
            </w:r>
            <w:proofErr w:type="spellStart"/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spellEnd"/>
          </w:p>
          <w:p w:rsidR="00CB7EC5" w:rsidRPr="0092352B" w:rsidRDefault="00CB7EC5" w:rsidP="0092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Wbudowany czytnik kart pamięci  4 w 1</w:t>
            </w:r>
          </w:p>
          <w:p w:rsidR="00CB7EC5" w:rsidRPr="0092352B" w:rsidRDefault="00CB7EC5" w:rsidP="0092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 xml:space="preserve">Substytut myszki: </w:t>
            </w:r>
            <w:proofErr w:type="spellStart"/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TouchPad</w:t>
            </w:r>
            <w:proofErr w:type="spellEnd"/>
          </w:p>
          <w:p w:rsidR="00CB7EC5" w:rsidRPr="0092352B" w:rsidRDefault="00CB7EC5" w:rsidP="0092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Dołączone akcesoria: zasilacz</w:t>
            </w:r>
          </w:p>
          <w:p w:rsidR="00CB7EC5" w:rsidRPr="0092352B" w:rsidRDefault="00CB7EC5" w:rsidP="0092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Zainstalowany system operacyjny: Windows 10 Home  PL (wersja 64-bitowa) lub równoważny</w:t>
            </w:r>
          </w:p>
          <w:p w:rsidR="00CB7EC5" w:rsidRPr="0092352B" w:rsidRDefault="00CB7EC5" w:rsidP="0092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Wymiary maksymalne:</w:t>
            </w:r>
          </w:p>
          <w:p w:rsidR="00CB7EC5" w:rsidRPr="0092352B" w:rsidRDefault="00CB7EC5" w:rsidP="0092352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wysokość: 20 mm</w:t>
            </w:r>
          </w:p>
          <w:p w:rsidR="00CB7EC5" w:rsidRPr="0092352B" w:rsidRDefault="00CB7EC5" w:rsidP="0092352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szerokość: 365 mm</w:t>
            </w:r>
          </w:p>
          <w:p w:rsidR="00CB7EC5" w:rsidRPr="0092352B" w:rsidRDefault="00CB7EC5" w:rsidP="0092352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głębokość: 255 mm</w:t>
            </w:r>
          </w:p>
          <w:p w:rsidR="00CB7EC5" w:rsidRPr="0092352B" w:rsidRDefault="00CB7EC5" w:rsidP="0092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Waga, nie więcej niż: 1,9 kg (z baterią)</w:t>
            </w:r>
          </w:p>
          <w:p w:rsidR="00CB7EC5" w:rsidRPr="0092352B" w:rsidRDefault="00CB7EC5" w:rsidP="0092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Kolor: szary</w:t>
            </w:r>
          </w:p>
          <w:p w:rsidR="00CB7EC5" w:rsidRPr="0092352B" w:rsidRDefault="00CB7EC5" w:rsidP="0092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Wyposażenie dodatkowe:</w:t>
            </w:r>
          </w:p>
          <w:p w:rsidR="00CB7EC5" w:rsidRPr="0092352B" w:rsidRDefault="00CB7EC5" w:rsidP="009235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  <w:p w:rsidR="00CB7EC5" w:rsidRDefault="00CB7EC5" w:rsidP="009235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 xml:space="preserve">torba </w:t>
            </w:r>
          </w:p>
          <w:p w:rsidR="0092352B" w:rsidRPr="0092352B" w:rsidRDefault="0092352B" w:rsidP="009235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gwarancyjna </w:t>
            </w:r>
          </w:p>
          <w:p w:rsidR="00F61946" w:rsidRPr="00CB7EC5" w:rsidRDefault="00CB7EC5" w:rsidP="00CB7EC5">
            <w:pPr>
              <w:spacing w:after="0" w:line="240" w:lineRule="auto"/>
            </w:pPr>
            <w:r w:rsidRPr="0092352B">
              <w:rPr>
                <w:rFonts w:ascii="Times New Roman" w:hAnsi="Times New Roman" w:cs="Times New Roman"/>
                <w:sz w:val="24"/>
                <w:szCs w:val="24"/>
              </w:rPr>
              <w:t>Gwarancja: nie mniej niż 24 miesiące</w:t>
            </w:r>
          </w:p>
        </w:tc>
      </w:tr>
      <w:tr w:rsidR="00C378C0" w:rsidRPr="00370CFE" w:rsidTr="00915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C378C0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lastRenderedPageBreak/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C378C0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Stolik pod laptopa</w:t>
            </w:r>
          </w:p>
          <w:p w:rsidR="00C378C0" w:rsidRPr="00370CFE" w:rsidRDefault="00C378C0" w:rsidP="00C378C0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szt. 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3E3" w:rsidRDefault="009153E3" w:rsidP="009153E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9153E3">
              <w:rPr>
                <w:rFonts w:ascii="Times New Roman" w:hAnsi="Times New Roman" w:cs="Times New Roman"/>
                <w:lang w:eastAsia="pl-PL"/>
              </w:rPr>
              <w:t>Rodzaj</w:t>
            </w:r>
            <w:r w:rsidR="00894E52" w:rsidRPr="009153E3">
              <w:rPr>
                <w:rFonts w:ascii="Times New Roman" w:hAnsi="Times New Roman" w:cs="Times New Roman"/>
                <w:lang w:eastAsia="pl-PL"/>
              </w:rPr>
              <w:t xml:space="preserve"> produktu: Stolik pod laptopa</w:t>
            </w:r>
          </w:p>
          <w:p w:rsidR="00894E52" w:rsidRPr="009153E3" w:rsidRDefault="00894E52" w:rsidP="009153E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9153E3">
              <w:rPr>
                <w:rFonts w:ascii="Times New Roman" w:hAnsi="Times New Roman" w:cs="Times New Roman"/>
                <w:lang w:eastAsia="pl-PL"/>
              </w:rPr>
              <w:t>Typ złączy: USB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·</w:t>
            </w:r>
            <w:r w:rsidR="000A346F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  </w:t>
            </w: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Materiał: Plastik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·    Właściwości: Regulacja wysokoś</w:t>
            </w:r>
            <w:bookmarkStart w:id="0" w:name="_GoBack"/>
            <w:bookmarkEnd w:id="0"/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·    Kolor: Czarny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·</w:t>
            </w:r>
            <w:r w:rsidR="000A346F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  </w:t>
            </w: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złożonego stolika: 28,5 x 5 x 32,5 cm</w:t>
            </w:r>
            <w:r w:rsidR="004F7CD7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+/-1%)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·</w:t>
            </w:r>
            <w:r w:rsidR="000A346F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  </w:t>
            </w: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rozłożonego stolika: 75 x 27,5 x 32,5 cm</w:t>
            </w:r>
            <w:r w:rsidR="004F7CD7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+/-1%)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·</w:t>
            </w:r>
            <w:r w:rsidR="000A346F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  </w:t>
            </w:r>
            <w:r w:rsidR="00D52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Waga: 2,05</w:t>
            </w: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kg</w:t>
            </w:r>
            <w:r w:rsidR="004F7CD7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+/-</w:t>
            </w:r>
            <w:r w:rsidR="000A346F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1%)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złożonego stolika: 28,5 x 5 x 32,5 cm</w:t>
            </w:r>
            <w:r w:rsidR="004F7CD7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+/-1%)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·    Wymiary rozłożonego stolika: 75 x 27,5 x 32,5 cm</w:t>
            </w:r>
            <w:r w:rsidR="004F7CD7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+/-1%)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·</w:t>
            </w:r>
            <w:r w:rsidR="004F7CD7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  </w:t>
            </w: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Wysokiej jakości tworzywo sztuczne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·</w:t>
            </w:r>
            <w:r w:rsidR="004F7CD7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  </w:t>
            </w: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Blat z regulacją nachylenia: 0 - 45º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·</w:t>
            </w:r>
            <w:r w:rsidR="004F7CD7" w:rsidRPr="0037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  </w:t>
            </w: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Regulowana wysokość stolika: 0 - 30 cm</w:t>
            </w:r>
          </w:p>
          <w:p w:rsidR="00894E52" w:rsidRPr="00894E52" w:rsidRDefault="00894E52" w:rsidP="00894E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·     2 wentylatory chłodzące z wtyczką USB</w:t>
            </w:r>
          </w:p>
          <w:p w:rsidR="00C378C0" w:rsidRPr="00370CFE" w:rsidRDefault="00C378C0" w:rsidP="00C378C0">
            <w:pPr>
              <w:pStyle w:val="Textbody"/>
              <w:spacing w:after="0"/>
              <w:rPr>
                <w:rFonts w:cs="Times New Roman"/>
              </w:rPr>
            </w:pPr>
            <w:r w:rsidRPr="00370CFE">
              <w:rPr>
                <w:rFonts w:cs="Times New Roman"/>
                <w:color w:val="000000" w:themeColor="text1"/>
              </w:rPr>
              <w:t>Gwarancja: min 24 mieś.</w:t>
            </w:r>
          </w:p>
        </w:tc>
      </w:tr>
      <w:tr w:rsidR="00C378C0" w:rsidRPr="00370CFE" w:rsidTr="00915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C378C0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C378C0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Żelazko wraz z deska do prasowania (zestaw)</w:t>
            </w:r>
          </w:p>
          <w:p w:rsidR="00C378C0" w:rsidRPr="00370CFE" w:rsidRDefault="00C378C0" w:rsidP="00C378C0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szt. 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Rodzaj żelazka: Parowe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Spryskiwacz: Tak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Pionowe uderzenie pary: Tak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Możliwość użycia wody kranowej: Tak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Blokada kapania: Tak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Pojemność zbiornika na wodę [ml]: 300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Wytwarzanie pary: Ciągłe wytwarzanie pary/Uderzenie pary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Strumień pary [g/min]: 55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Uderzenie pary [g/min]: 250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Regulator temperatury: Pokrętło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lastRenderedPageBreak/>
              <w:t>Moc [W]: min 3000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Prasowanie w pionie: Tak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Funkcja samooczyszczania: Tak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Długość przewodu [m]: min 3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Blokada kapania: tak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  <w:lang w:eastAsia="pl-PL"/>
              </w:rPr>
              <w:t>Funkcja automatycznego wyłączania w przypadku bezruchu: tak</w:t>
            </w:r>
          </w:p>
          <w:p w:rsidR="00C378C0" w:rsidRPr="00370CFE" w:rsidRDefault="00C378C0" w:rsidP="00C378C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70CFE">
              <w:rPr>
                <w:rFonts w:ascii="Times New Roman" w:hAnsi="Times New Roman" w:cs="Times New Roman"/>
              </w:rPr>
              <w:t>Gwarancja: min 24 mieś.</w:t>
            </w:r>
          </w:p>
          <w:p w:rsidR="00C378C0" w:rsidRPr="00370CFE" w:rsidRDefault="00C378C0" w:rsidP="00C378C0">
            <w:pPr>
              <w:pStyle w:val="Textbody"/>
              <w:spacing w:after="0"/>
              <w:rPr>
                <w:rFonts w:cs="Times New Roman"/>
                <w:sz w:val="16"/>
                <w:szCs w:val="16"/>
              </w:rPr>
            </w:pPr>
          </w:p>
          <w:p w:rsidR="00C378C0" w:rsidRPr="00370CFE" w:rsidRDefault="00C378C0" w:rsidP="00C378C0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D520CA">
              <w:rPr>
                <w:rFonts w:cs="Times New Roman"/>
                <w:b/>
                <w:sz w:val="22"/>
                <w:szCs w:val="22"/>
                <w:u w:val="single"/>
              </w:rPr>
              <w:t>Deska</w:t>
            </w:r>
            <w:r w:rsidRPr="00370CFE">
              <w:rPr>
                <w:rFonts w:cs="Times New Roman"/>
                <w:sz w:val="22"/>
                <w:szCs w:val="22"/>
              </w:rPr>
              <w:t>:</w:t>
            </w:r>
          </w:p>
          <w:p w:rsidR="00C378C0" w:rsidRPr="00370CFE" w:rsidRDefault="00C378C0" w:rsidP="00C378C0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370CFE">
              <w:rPr>
                <w:rFonts w:cs="Times New Roman"/>
                <w:sz w:val="22"/>
                <w:szCs w:val="22"/>
              </w:rPr>
              <w:t>Długość blatu: min 116 cm</w:t>
            </w:r>
          </w:p>
          <w:p w:rsidR="00C378C0" w:rsidRPr="00370CFE" w:rsidRDefault="00C378C0" w:rsidP="00C378C0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370CFE">
              <w:rPr>
                <w:rFonts w:cs="Times New Roman"/>
                <w:sz w:val="22"/>
                <w:szCs w:val="22"/>
              </w:rPr>
              <w:t>Szerokość blatu: min 40 cm</w:t>
            </w:r>
          </w:p>
          <w:p w:rsidR="00C378C0" w:rsidRPr="00370CFE" w:rsidRDefault="00C378C0" w:rsidP="00C378C0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370CFE">
              <w:rPr>
                <w:rFonts w:cs="Times New Roman"/>
                <w:sz w:val="22"/>
                <w:szCs w:val="22"/>
              </w:rPr>
              <w:t>Regulacja wysokości: do 91 cm</w:t>
            </w:r>
          </w:p>
          <w:p w:rsidR="00C378C0" w:rsidRPr="00370CFE" w:rsidRDefault="00C378C0" w:rsidP="00C378C0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370CFE">
              <w:rPr>
                <w:rFonts w:cs="Times New Roman"/>
                <w:sz w:val="22"/>
                <w:szCs w:val="22"/>
              </w:rPr>
              <w:t xml:space="preserve">Dodatkowe informacje: </w:t>
            </w:r>
            <w:r w:rsidRPr="00370CFE">
              <w:rPr>
                <w:rFonts w:cs="Times New Roman"/>
                <w:sz w:val="22"/>
                <w:szCs w:val="22"/>
                <w:shd w:val="clear" w:color="auto" w:fill="FFFFFF"/>
              </w:rPr>
              <w:t>płynna regulacja wysokości, podstawka pod żelazko, system szybkiego składania i rozkładania, uchwyt na wieszak, antypoślizgowe nóżki, powierzchnia minimalizująca skraplanie się pary</w:t>
            </w:r>
          </w:p>
          <w:p w:rsidR="00C378C0" w:rsidRPr="00370CFE" w:rsidRDefault="00C378C0" w:rsidP="00C378C0">
            <w:pPr>
              <w:pStyle w:val="Textbody"/>
              <w:spacing w:after="0"/>
              <w:rPr>
                <w:rFonts w:cs="Times New Roman"/>
              </w:rPr>
            </w:pPr>
            <w:r w:rsidRPr="00370CFE">
              <w:rPr>
                <w:rFonts w:cs="Times New Roman"/>
              </w:rPr>
              <w:t>Gwarancja: min 24 mieś.</w:t>
            </w:r>
          </w:p>
        </w:tc>
      </w:tr>
      <w:tr w:rsidR="00C378C0" w:rsidRPr="00370CFE" w:rsidTr="00915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C378C0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lastRenderedPageBreak/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C378C0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Rzutnik z ekranem</w:t>
            </w:r>
            <w:r w:rsidRPr="00370CFE">
              <w:rPr>
                <w:rFonts w:cs="Times New Roman"/>
              </w:rPr>
              <w:br/>
              <w:t xml:space="preserve"> i systemem nagłaśniającym</w:t>
            </w:r>
          </w:p>
          <w:p w:rsidR="00C378C0" w:rsidRPr="00370CFE" w:rsidRDefault="00C378C0" w:rsidP="00C378C0">
            <w:pPr>
              <w:pStyle w:val="TableContents"/>
              <w:rPr>
                <w:rFonts w:cs="Times New Roman"/>
              </w:rPr>
            </w:pPr>
            <w:r w:rsidRPr="00370CFE">
              <w:rPr>
                <w:rFonts w:cs="Times New Roman"/>
              </w:rPr>
              <w:t>szt. 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pPr w:leftFromText="141" w:rightFromText="141" w:horzAnchor="page" w:tblpX="1" w:tblpY="-1410"/>
              <w:tblW w:w="60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7"/>
              <w:gridCol w:w="3409"/>
            </w:tblGrid>
            <w:tr w:rsidR="00C378C0" w:rsidRPr="00370CFE" w:rsidTr="00E37535">
              <w:trPr>
                <w:trHeight w:val="482"/>
              </w:trPr>
              <w:tc>
                <w:tcPr>
                  <w:tcW w:w="6096" w:type="dxa"/>
                  <w:gridSpan w:val="2"/>
                  <w:shd w:val="clear" w:color="auto" w:fill="auto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PODSTAWOWE WYMOGI PROJEKTORA</w:t>
                  </w:r>
                </w:p>
              </w:tc>
            </w:tr>
            <w:tr w:rsidR="00C378C0" w:rsidRPr="00370CFE" w:rsidTr="00E37535">
              <w:trPr>
                <w:trHeight w:val="248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8" w:tooltip="Typ matrycy projektor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Typ matrycy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DLP</w:t>
                  </w:r>
                </w:p>
              </w:tc>
            </w:tr>
            <w:tr w:rsidR="00C378C0" w:rsidRPr="00370CFE" w:rsidTr="00E37535">
              <w:trPr>
                <w:trHeight w:val="248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9" w:tooltip="Współczynnik kontrastu - projektory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Kontrast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20 000 :1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10" w:tooltip="Rozdzielczość projektora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Rozdzielczość podstawowa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192-x1080 (FHD)</w:t>
                  </w:r>
                </w:p>
              </w:tc>
            </w:tr>
            <w:tr w:rsidR="00C378C0" w:rsidRPr="00370CFE" w:rsidTr="00E37535">
              <w:trPr>
                <w:trHeight w:val="248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11" w:tooltip="Rozdzielczość projektora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Rozdzielczość maksymalna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1920x1080 (FHD)</w:t>
                  </w:r>
                </w:p>
              </w:tc>
            </w:tr>
            <w:tr w:rsidR="00C378C0" w:rsidRPr="00370CFE" w:rsidTr="00E37535">
              <w:trPr>
                <w:trHeight w:val="482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12" w:tooltip="Format obrazu projektora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 xml:space="preserve">Format obrazu 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4:3     16:9</w:t>
                  </w:r>
                </w:p>
              </w:tc>
            </w:tr>
            <w:tr w:rsidR="00C378C0" w:rsidRPr="00370CFE" w:rsidTr="00E37535">
              <w:trPr>
                <w:trHeight w:val="248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13" w:tooltip="Korekcja Keystone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Korekcja pionowa (</w:t>
                    </w:r>
                    <w:proofErr w:type="spellStart"/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Keystone</w:t>
                    </w:r>
                    <w:proofErr w:type="spellEnd"/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)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+/- 40 stopni</w:t>
                  </w:r>
                </w:p>
              </w:tc>
            </w:tr>
            <w:tr w:rsidR="00C378C0" w:rsidRPr="00370CFE" w:rsidTr="00E37535">
              <w:trPr>
                <w:trHeight w:val="248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14" w:tooltip="Wielkość obrazu - projektory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Wielkość obrazu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27 " - 299 "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15" w:tooltip="HDMI (High Definition Multimedia Interface)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Wejście HDMI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1</w:t>
                  </w:r>
                </w:p>
              </w:tc>
            </w:tr>
            <w:tr w:rsidR="00C378C0" w:rsidRPr="00370CFE" w:rsidTr="00E37535">
              <w:trPr>
                <w:trHeight w:val="248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16" w:tooltip="USB (Universal Serial Bus)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Złącze USB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1</w:t>
                  </w:r>
                </w:p>
              </w:tc>
            </w:tr>
            <w:tr w:rsidR="00C378C0" w:rsidRPr="00370CFE" w:rsidTr="00E37535">
              <w:trPr>
                <w:trHeight w:val="248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17" w:tooltip="Wbudowane głośniki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Głośniki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TAK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18" w:tooltip="Łączność bezprzewodowa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Łączność bezprzewodowa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brak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19" w:tooltip="Pilot do projektora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>Pilot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TAK</w:t>
                  </w:r>
                </w:p>
              </w:tc>
            </w:tr>
            <w:tr w:rsidR="00C378C0" w:rsidRPr="00370CFE" w:rsidTr="00E37535">
              <w:trPr>
                <w:trHeight w:val="248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Torba 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nie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Waga 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2,9 kg</w:t>
                  </w:r>
                </w:p>
              </w:tc>
            </w:tr>
            <w:tr w:rsidR="00C378C0" w:rsidRPr="00370CFE" w:rsidTr="00E37535">
              <w:trPr>
                <w:trHeight w:val="248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4D7DF4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20" w:tooltip="Głośność (econo) - projektory" w:history="1">
                    <w:r w:rsidR="00C378C0" w:rsidRPr="00370CFE">
                      <w:rPr>
                        <w:rFonts w:ascii="Times New Roman" w:hAnsi="Times New Roman" w:cs="Times New Roman"/>
                        <w:lang w:eastAsia="pl-PL"/>
                      </w:rPr>
                      <w:t xml:space="preserve">Głośność </w:t>
                    </w:r>
                  </w:hyperlink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 xml:space="preserve">27 </w:t>
                  </w:r>
                  <w:proofErr w:type="spellStart"/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dB</w:t>
                  </w:r>
                  <w:proofErr w:type="spellEnd"/>
                </w:p>
              </w:tc>
            </w:tr>
            <w:tr w:rsidR="00C378C0" w:rsidRPr="00370CFE" w:rsidTr="00E37535">
              <w:trPr>
                <w:trHeight w:val="248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Wymiary (szer. x wys. x gł.) 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316 x 98 x 244 mm</w:t>
                  </w:r>
                  <w:r w:rsidR="00E37535">
                    <w:rPr>
                      <w:rFonts w:ascii="Times New Roman" w:hAnsi="Times New Roman" w:cs="Times New Roman"/>
                      <w:lang w:eastAsia="pl-PL"/>
                    </w:rPr>
                    <w:t xml:space="preserve"> ( +/-1%)</w:t>
                  </w:r>
                </w:p>
              </w:tc>
            </w:tr>
            <w:tr w:rsidR="00C378C0" w:rsidRPr="00370CFE" w:rsidTr="00E37535">
              <w:trPr>
                <w:trHeight w:val="979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lastRenderedPageBreak/>
                    <w:t>Wyposażenie 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instrukcja obsługi, kabel zasilający, karta gwarancyjna, pilot</w:t>
                  </w:r>
                </w:p>
              </w:tc>
            </w:tr>
            <w:tr w:rsidR="00C378C0" w:rsidRPr="00370CFE" w:rsidTr="00E37535">
              <w:trPr>
                <w:trHeight w:val="248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Gwarancja 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24 miesiące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6096" w:type="dxa"/>
                  <w:gridSpan w:val="2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D67907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 xml:space="preserve">PODSTAWOWE WYMOGI SYSTEMU NAGŁASNIAJĄCEGO </w:t>
                  </w:r>
                  <w:r w:rsidR="00D67907" w:rsidRPr="00370CFE">
                    <w:rPr>
                      <w:rFonts w:ascii="Times New Roman" w:hAnsi="Times New Roman" w:cs="Times New Roman"/>
                      <w:lang w:eastAsia="pl-PL"/>
                    </w:rPr>
                    <w:t xml:space="preserve">(2 </w:t>
                  </w:r>
                  <w:r w:rsidR="00680BF5" w:rsidRPr="00370CFE">
                    <w:rPr>
                      <w:rFonts w:ascii="Times New Roman" w:hAnsi="Times New Roman" w:cs="Times New Roman"/>
                      <w:lang w:eastAsia="pl-PL"/>
                    </w:rPr>
                    <w:t>głośniki</w:t>
                  </w:r>
                  <w:r w:rsidR="00D67907" w:rsidRPr="00370CFE">
                    <w:rPr>
                      <w:rFonts w:ascii="Times New Roman" w:hAnsi="Times New Roman" w:cs="Times New Roman"/>
                      <w:lang w:eastAsia="pl-PL"/>
                    </w:rPr>
                    <w:t>)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lang w:eastAsia="pl-PL"/>
                    </w:rPr>
                    <w:t>System dźwięku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lang w:eastAsia="pl-PL"/>
                    </w:rPr>
                    <w:t>Stereofoniczny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lang w:eastAsia="pl-PL"/>
                    </w:rPr>
                    <w:t>Głębokość [mm]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D67907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235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lang w:eastAsia="pl-PL"/>
                    </w:rPr>
                    <w:t>Szerokość [mm]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D67907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175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lang w:eastAsia="pl-PL"/>
                    </w:rPr>
                    <w:t>Waga [g]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F415FE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6,8 kg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lang w:eastAsia="pl-PL"/>
                    </w:rPr>
                    <w:t>Wysokość [mm]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D67907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260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Bluetooth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TAK</w:t>
                  </w:r>
                </w:p>
              </w:tc>
            </w:tr>
            <w:tr w:rsidR="00D67907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D67907" w:rsidRPr="00370CFE" w:rsidRDefault="00D67907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Pasmo przenoszenia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D67907" w:rsidRPr="00370CFE" w:rsidRDefault="00D67907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69 </w:t>
                  </w:r>
                  <w:proofErr w:type="spellStart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Hz</w:t>
                  </w:r>
                  <w:proofErr w:type="spellEnd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– 20 kHz (-3 </w:t>
                  </w:r>
                  <w:proofErr w:type="spellStart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dB</w:t>
                  </w:r>
                  <w:proofErr w:type="spellEnd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)</w:t>
                  </w:r>
                </w:p>
              </w:tc>
            </w:tr>
            <w:tr w:rsidR="00D67907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D67907" w:rsidRPr="00370CFE" w:rsidRDefault="00D67907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Maksymalne ciśnienie akustyczne dla pary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D67907" w:rsidRPr="00370CFE" w:rsidRDefault="00D67907" w:rsidP="00C378C0">
                  <w:pPr>
                    <w:pStyle w:val="Bezodstpw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105 </w:t>
                  </w:r>
                  <w:proofErr w:type="spellStart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dB</w:t>
                  </w:r>
                  <w:proofErr w:type="spellEnd"/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lang w:eastAsia="pl-PL"/>
                    </w:rPr>
                    <w:t>Złącza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F415FE" w:rsidP="00F415FE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Line </w:t>
                  </w:r>
                  <w:proofErr w:type="spellStart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input</w:t>
                  </w:r>
                  <w:proofErr w:type="spellEnd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stereo 2x 6.3mm Jack / 2xRCA, AUX 3.5mm Mini-</w:t>
                  </w:r>
                  <w:proofErr w:type="spellStart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jack</w:t>
                  </w:r>
                  <w:proofErr w:type="spellEnd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stereo, Wyjście słuchawkowe 3.5mm Mini-</w:t>
                  </w:r>
                  <w:proofErr w:type="spellStart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jack</w:t>
                  </w:r>
                  <w:proofErr w:type="spellEnd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stereo 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lang w:eastAsia="pl-PL"/>
                    </w:rPr>
                    <w:t>Kolor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czarny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lang w:eastAsia="pl-PL"/>
                    </w:rPr>
                    <w:t>Wyposażenie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F415FE" w:rsidP="00F415FE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2 podkładki akustyczne, kabel Mini </w:t>
                  </w:r>
                  <w:proofErr w:type="spellStart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jack</w:t>
                  </w:r>
                  <w:proofErr w:type="spellEnd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stereo 3.5mm - 2x RCA, kabel mini </w:t>
                  </w:r>
                  <w:proofErr w:type="spellStart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jack</w:t>
                  </w:r>
                  <w:proofErr w:type="spellEnd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stereo 3.5mm – mini </w:t>
                  </w:r>
                  <w:proofErr w:type="spellStart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jack</w:t>
                  </w:r>
                  <w:proofErr w:type="spellEnd"/>
                  <w:r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stereo 3.5mm, przewody do połączenia </w:t>
                  </w:r>
                  <w:r w:rsidR="00680BF5" w:rsidRPr="00370CFE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głośników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lang w:eastAsia="pl-PL"/>
                    </w:rPr>
                    <w:t>Załączona dokumentacja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lang w:eastAsia="pl-PL"/>
                    </w:rPr>
                    <w:t>Instrukcja obsługi w języku polskim, Karta gwarancyjna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24 mieś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Moc [W]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F415FE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 xml:space="preserve">Min </w:t>
                  </w:r>
                  <w:r w:rsidR="00F415FE" w:rsidRPr="00370CFE">
                    <w:rPr>
                      <w:rFonts w:ascii="Times New Roman" w:hAnsi="Times New Roman" w:cs="Times New Roman"/>
                      <w:lang w:eastAsia="pl-PL"/>
                    </w:rPr>
                    <w:t>80</w:t>
                  </w: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W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Zasilanie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F415FE" w:rsidP="00F415FE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lang w:eastAsia="pl-PL"/>
                    </w:rPr>
                    <w:t>sieciowe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6096" w:type="dxa"/>
                  <w:gridSpan w:val="2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PODSTAWOWE WYMOGI EKRANU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Typ ekranu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 trójnogu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Rozmiar ekranu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150x150</w:t>
                  </w:r>
                  <w:r w:rsidR="00E37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powierzchni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matowa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 obudowy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stal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Waga: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max 7 kg</w:t>
                  </w:r>
                </w:p>
              </w:tc>
            </w:tr>
            <w:tr w:rsidR="00C378C0" w:rsidRPr="00370CFE" w:rsidTr="00E37535">
              <w:trPr>
                <w:trHeight w:val="233"/>
              </w:trPr>
              <w:tc>
                <w:tcPr>
                  <w:tcW w:w="2687" w:type="dxa"/>
                  <w:tcMar>
                    <w:top w:w="90" w:type="dxa"/>
                    <w:left w:w="225" w:type="dxa"/>
                    <w:bottom w:w="90" w:type="dxa"/>
                    <w:right w:w="225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Gwarancja</w:t>
                  </w:r>
                </w:p>
              </w:tc>
              <w:tc>
                <w:tcPr>
                  <w:tcW w:w="3409" w:type="dxa"/>
                  <w:tcMar>
                    <w:top w:w="90" w:type="dxa"/>
                    <w:left w:w="225" w:type="dxa"/>
                    <w:bottom w:w="90" w:type="dxa"/>
                    <w:right w:w="0" w:type="dxa"/>
                  </w:tcMar>
                  <w:vAlign w:val="center"/>
                </w:tcPr>
                <w:p w:rsidR="00C378C0" w:rsidRPr="00370CFE" w:rsidRDefault="00C378C0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 mieś</w:t>
                  </w:r>
                </w:p>
                <w:p w:rsidR="009049B5" w:rsidRPr="00370CFE" w:rsidRDefault="009049B5" w:rsidP="00C378C0">
                  <w:pPr>
                    <w:pStyle w:val="Bezodstpw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78C0" w:rsidRPr="00370CFE" w:rsidRDefault="00C378C0" w:rsidP="00C378C0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C378C0" w:rsidRPr="00370CFE" w:rsidTr="00915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70CFE">
              <w:rPr>
                <w:rFonts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70CFE">
              <w:rPr>
                <w:rFonts w:cs="Times New Roman"/>
                <w:sz w:val="22"/>
                <w:szCs w:val="22"/>
              </w:rPr>
              <w:t>Ekspres do kawy szt. 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Typ ekspresu: automatyczny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Ciśnienie: 15 barów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Moc min: 1450 W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Rodzaj kawy: ziarnista, mielona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 xml:space="preserve">System spieniający mleko: automatyczny, wbudowany 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Młynek: stalowy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Pojemność zbiornika na wodę min: 1,9 litra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Pojemność zbiornika na kawę min: 280 g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Sterowanie elektroniczne: Tak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Wyświetlacz:  kolorowy wyświetlacz TFT, przyciski wyboru rodzaju kawy poza wyświetlaczem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Filtr: Tak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Kolor: srebrno-tytanowy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Regulacja wysokości dyszy:</w:t>
            </w:r>
            <w:r w:rsidRPr="00370CFE">
              <w:rPr>
                <w:rFonts w:cs="Times New Roman"/>
                <w:color w:val="222222"/>
                <w:sz w:val="22"/>
                <w:szCs w:val="22"/>
              </w:rPr>
              <w:tab/>
              <w:t>tak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Regulacja wysokości podstawki pod filiżankę: nie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Menu w języku polskim: tak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 xml:space="preserve">Dostępne napoje: </w:t>
            </w:r>
            <w:proofErr w:type="spellStart"/>
            <w:r w:rsidRPr="00370CFE">
              <w:rPr>
                <w:rFonts w:cs="Times New Roman"/>
                <w:color w:val="222222"/>
                <w:sz w:val="22"/>
                <w:szCs w:val="22"/>
              </w:rPr>
              <w:t>Caffe</w:t>
            </w:r>
            <w:proofErr w:type="spellEnd"/>
            <w:r w:rsidRPr="00370CFE">
              <w:rPr>
                <w:rFonts w:cs="Times New Roman"/>
                <w:color w:val="222222"/>
                <w:sz w:val="22"/>
                <w:szCs w:val="22"/>
              </w:rPr>
              <w:t xml:space="preserve"> Latte, Cappuccino, Espresso, Gorąca woda, </w:t>
            </w:r>
            <w:proofErr w:type="spellStart"/>
            <w:r w:rsidRPr="00370CFE">
              <w:rPr>
                <w:rFonts w:cs="Times New Roman"/>
                <w:color w:val="222222"/>
                <w:sz w:val="22"/>
                <w:szCs w:val="22"/>
              </w:rPr>
              <w:t>Gorace</w:t>
            </w:r>
            <w:proofErr w:type="spellEnd"/>
            <w:r w:rsidRPr="00370CFE">
              <w:rPr>
                <w:rFonts w:cs="Times New Roman"/>
                <w:color w:val="222222"/>
                <w:sz w:val="22"/>
                <w:szCs w:val="22"/>
              </w:rPr>
              <w:t xml:space="preserve"> mleko,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 xml:space="preserve">Parzenie dwóch kaw </w:t>
            </w:r>
            <w:proofErr w:type="spellStart"/>
            <w:r w:rsidRPr="00370CFE">
              <w:rPr>
                <w:rFonts w:cs="Times New Roman"/>
                <w:color w:val="222222"/>
                <w:sz w:val="22"/>
                <w:szCs w:val="22"/>
              </w:rPr>
              <w:t>jednocześnie:tak</w:t>
            </w:r>
            <w:proofErr w:type="spellEnd"/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Parzenie dwóch kaw mlecznych jednocześnie: nie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 xml:space="preserve">Regulacja stopnia zmielenia </w:t>
            </w:r>
            <w:proofErr w:type="spellStart"/>
            <w:r w:rsidRPr="00370CFE">
              <w:rPr>
                <w:rFonts w:cs="Times New Roman"/>
                <w:color w:val="222222"/>
                <w:sz w:val="22"/>
                <w:szCs w:val="22"/>
              </w:rPr>
              <w:t>kawy:tak</w:t>
            </w:r>
            <w:proofErr w:type="spellEnd"/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 xml:space="preserve">Regulacja ilości zaparzanej </w:t>
            </w:r>
            <w:proofErr w:type="spellStart"/>
            <w:r w:rsidRPr="00370CFE">
              <w:rPr>
                <w:rFonts w:cs="Times New Roman"/>
                <w:color w:val="222222"/>
                <w:sz w:val="22"/>
                <w:szCs w:val="22"/>
              </w:rPr>
              <w:t>kawy:tak</w:t>
            </w:r>
            <w:proofErr w:type="spellEnd"/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Regulacja mocy kawy: tak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Regulacja temperatury kawy: tak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Higiena i czyszczenie ekspresu: automatyczne odkamienianie, automatyczne płukanie po każdym włączeniu, automatyczny program czyszczenia i odkamieniania, funkcja odkamieniania, sygnalizowanie konieczności odkamieniania, ustawienie twardości wody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Funkcje dodatkowe: automatyczne wyłączenie, parzenie wstępne, podświetlenie filiżanek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color w:val="222222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Wymiary (szer. x wys. x głęb.):</w:t>
            </w:r>
            <w:r w:rsidR="009049B5" w:rsidRPr="00370CFE">
              <w:rPr>
                <w:rFonts w:cs="Times New Roman"/>
                <w:color w:val="222222"/>
                <w:sz w:val="22"/>
                <w:szCs w:val="22"/>
              </w:rPr>
              <w:t xml:space="preserve"> </w:t>
            </w:r>
            <w:r w:rsidRPr="00370CFE">
              <w:rPr>
                <w:rFonts w:cs="Times New Roman"/>
                <w:color w:val="222222"/>
                <w:sz w:val="22"/>
                <w:szCs w:val="22"/>
              </w:rPr>
              <w:t>280 x 351 x 439 mm</w:t>
            </w:r>
            <w:r w:rsidR="00F9672C" w:rsidRPr="00370CFE">
              <w:rPr>
                <w:rFonts w:cs="Times New Roman"/>
                <w:color w:val="222222"/>
                <w:sz w:val="22"/>
                <w:szCs w:val="22"/>
              </w:rPr>
              <w:t xml:space="preserve"> </w:t>
            </w:r>
            <w:r w:rsidR="00F9672C" w:rsidRPr="00370CFE">
              <w:rPr>
                <w:rFonts w:eastAsia="Times New Roman" w:cs="Times New Roman"/>
                <w:color w:val="000000" w:themeColor="text1"/>
                <w:lang w:eastAsia="pl-PL"/>
              </w:rPr>
              <w:t>( +/-1%)</w:t>
            </w:r>
          </w:p>
          <w:p w:rsidR="00C378C0" w:rsidRPr="00370CFE" w:rsidRDefault="00C378C0" w:rsidP="009049B5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370CFE">
              <w:rPr>
                <w:rFonts w:cs="Times New Roman"/>
                <w:color w:val="222222"/>
                <w:sz w:val="22"/>
                <w:szCs w:val="22"/>
              </w:rPr>
              <w:t>Gwarancja: min 24 mieś.</w:t>
            </w:r>
          </w:p>
        </w:tc>
      </w:tr>
      <w:tr w:rsidR="00C378C0" w:rsidRPr="00370CFE" w:rsidTr="00915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70CFE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8C0" w:rsidRPr="00370CFE" w:rsidRDefault="00C378C0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70CFE">
              <w:rPr>
                <w:rFonts w:cs="Times New Roman"/>
                <w:sz w:val="22"/>
                <w:szCs w:val="22"/>
              </w:rPr>
              <w:t>Przenośny głośnik  z mikrofon</w:t>
            </w:r>
            <w:r w:rsidR="001D7B72" w:rsidRPr="00370CFE">
              <w:rPr>
                <w:rFonts w:cs="Times New Roman"/>
                <w:sz w:val="22"/>
                <w:szCs w:val="22"/>
              </w:rPr>
              <w:t>em</w:t>
            </w:r>
          </w:p>
          <w:p w:rsidR="00C378C0" w:rsidRPr="00370CFE" w:rsidRDefault="00C378C0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70CFE">
              <w:rPr>
                <w:rFonts w:cs="Times New Roman"/>
                <w:sz w:val="22"/>
                <w:szCs w:val="22"/>
              </w:rPr>
              <w:t>szt. 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 xml:space="preserve">Głośnik </w:t>
            </w:r>
            <w:proofErr w:type="spellStart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niskotonowy</w:t>
            </w:r>
            <w:proofErr w:type="spellEnd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: 12 /30 cm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RMS/max. : 350/ 700 W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 xml:space="preserve">Skuteczność: 97 </w:t>
            </w:r>
            <w:proofErr w:type="spellStart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dB</w:t>
            </w:r>
            <w:proofErr w:type="spellEnd"/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 xml:space="preserve">zakres częstotliwości: 40 </w:t>
            </w:r>
            <w:proofErr w:type="spellStart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Hz</w:t>
            </w:r>
            <w:proofErr w:type="spellEnd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 xml:space="preserve"> - 20 kHz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Wbudowany wzmacniacz mocy: TAK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Wbudowany odtwarzacz MP3 z czytnikiem USB i SD Bluetooth: TAK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2 x mikrofon bezprzewodowy w tym jeden nagłowny (na częstotliwościach 197,15 MHz i 199,6 MHz): TAK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 xml:space="preserve">Regulacja </w:t>
            </w:r>
            <w:proofErr w:type="spellStart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equalizera</w:t>
            </w:r>
            <w:proofErr w:type="spellEnd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 xml:space="preserve">: </w:t>
            </w:r>
            <w:proofErr w:type="spellStart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Bass</w:t>
            </w:r>
            <w:proofErr w:type="spellEnd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 xml:space="preserve"> &amp; </w:t>
            </w:r>
            <w:proofErr w:type="spellStart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Treble</w:t>
            </w:r>
            <w:proofErr w:type="spellEnd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: TAK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Regulacja głośności oraz kontrola ECHO dla mikrofonów: TAK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Regulacja głośności muzyki: TAK 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Dodatkowe wejścia MIC oraz LINE IN: TAK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Wbudowany akumulator oraz ładowarka ładowania zarówno z sieci 230V, jak i zasilaniem 12V (np. z samochodu)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Uchwyt i kółka dla ułatwienia transportu (urządzenie można prowadzić jak typową walizkę): TAK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Pilot bezprzewodowy: TAK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lastRenderedPageBreak/>
              <w:t xml:space="preserve">Zasilanie:  220-240V / 50-60 </w:t>
            </w:r>
            <w:proofErr w:type="spellStart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Hz</w:t>
            </w:r>
            <w:proofErr w:type="spellEnd"/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 xml:space="preserve"> (możliwość zasilania 12V lub z wbudowanej baterii)</w:t>
            </w:r>
          </w:p>
          <w:p w:rsidR="002C1B72" w:rsidRPr="00370CFE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  <w:bdr w:val="none" w:sz="0" w:space="0" w:color="auto" w:frame="1"/>
              </w:rPr>
            </w:pPr>
            <w:r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>Wymiary: 570 mm x 360 mm x 330 mm</w:t>
            </w:r>
            <w:r w:rsidR="00B05560" w:rsidRPr="00370CFE">
              <w:rPr>
                <w:color w:val="0D0D0D"/>
                <w:sz w:val="22"/>
                <w:szCs w:val="22"/>
                <w:bdr w:val="none" w:sz="0" w:space="0" w:color="auto" w:frame="1"/>
              </w:rPr>
              <w:t xml:space="preserve"> (+/-1%)</w:t>
            </w:r>
          </w:p>
          <w:p w:rsidR="002C1B72" w:rsidRPr="00D520CA" w:rsidRDefault="002C1B72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16"/>
                <w:szCs w:val="16"/>
                <w:bdr w:val="none" w:sz="0" w:space="0" w:color="auto" w:frame="1"/>
              </w:rPr>
            </w:pPr>
          </w:p>
          <w:p w:rsidR="00C378C0" w:rsidRPr="00370CFE" w:rsidRDefault="002C1B72" w:rsidP="00F9672C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370CFE">
              <w:rPr>
                <w:color w:val="222222"/>
                <w:sz w:val="22"/>
                <w:szCs w:val="22"/>
              </w:rPr>
              <w:t>Gwarancja: min 24 mieś.</w:t>
            </w:r>
          </w:p>
        </w:tc>
      </w:tr>
    </w:tbl>
    <w:p w:rsidR="00406848" w:rsidRPr="00370CFE" w:rsidRDefault="00406848">
      <w:pPr>
        <w:rPr>
          <w:rFonts w:ascii="Times New Roman" w:hAnsi="Times New Roman" w:cs="Times New Roman"/>
        </w:rPr>
      </w:pPr>
    </w:p>
    <w:p w:rsidR="00D7228F" w:rsidRPr="00370CFE" w:rsidRDefault="00D7228F">
      <w:pPr>
        <w:rPr>
          <w:rFonts w:ascii="Times New Roman" w:hAnsi="Times New Roman" w:cs="Times New Roman"/>
        </w:rPr>
      </w:pPr>
    </w:p>
    <w:sectPr w:rsidR="00D7228F" w:rsidRPr="00370CFE" w:rsidSect="00692E2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F4" w:rsidRDefault="004D7DF4">
      <w:pPr>
        <w:spacing w:after="0" w:line="240" w:lineRule="auto"/>
      </w:pPr>
      <w:r>
        <w:separator/>
      </w:r>
    </w:p>
  </w:endnote>
  <w:endnote w:type="continuationSeparator" w:id="0">
    <w:p w:rsidR="004D7DF4" w:rsidRDefault="004D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78" w:rsidRDefault="000B6E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78" w:rsidRDefault="000B6E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78" w:rsidRDefault="000B6E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F4" w:rsidRDefault="004D7DF4">
      <w:pPr>
        <w:spacing w:after="0" w:line="240" w:lineRule="auto"/>
      </w:pPr>
      <w:r>
        <w:separator/>
      </w:r>
    </w:p>
  </w:footnote>
  <w:footnote w:type="continuationSeparator" w:id="0">
    <w:p w:rsidR="004D7DF4" w:rsidRDefault="004D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78" w:rsidRDefault="000B6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12" w:rsidRDefault="00CB7B4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58420</wp:posOffset>
              </wp:positionH>
              <wp:positionV relativeFrom="paragraph">
                <wp:posOffset>-222250</wp:posOffset>
              </wp:positionV>
              <wp:extent cx="5525135" cy="652780"/>
              <wp:effectExtent l="0" t="0" r="0" b="0"/>
              <wp:wrapNone/>
              <wp:docPr id="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AF8BF" id="Grupa 11" o:spid="_x0000_s1026" style="position:absolute;margin-left:4.6pt;margin-top:-17.5pt;width:435.05pt;height:51.4pt;z-index:251659264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OzwgAAANoAAAAPAAAAZHJzL2Rvd25yZXYueG1sRI/dagIx&#10;FITvC75DOEJvRLO1IH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C6xFOzwgAAANoAAAAPAAAA&#10;AAAAAAAAAAAAAAcCAABkcnMvZG93bnJldi54bWxQSwUGAAAAAAMAAwC3AAAA9gIAAAAA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78" w:rsidRDefault="000B6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334"/>
    <w:multiLevelType w:val="hybridMultilevel"/>
    <w:tmpl w:val="C310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4DA0"/>
    <w:multiLevelType w:val="multilevel"/>
    <w:tmpl w:val="604CB9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9AF7E5B"/>
    <w:multiLevelType w:val="multilevel"/>
    <w:tmpl w:val="6042358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1A9044D3"/>
    <w:multiLevelType w:val="hybridMultilevel"/>
    <w:tmpl w:val="3F54E1D4"/>
    <w:lvl w:ilvl="0" w:tplc="B90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325"/>
    <w:multiLevelType w:val="hybridMultilevel"/>
    <w:tmpl w:val="08FC2776"/>
    <w:lvl w:ilvl="0" w:tplc="B90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71B8"/>
    <w:multiLevelType w:val="hybridMultilevel"/>
    <w:tmpl w:val="FCCE3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78B2"/>
    <w:multiLevelType w:val="multilevel"/>
    <w:tmpl w:val="1FDC97B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36D96415"/>
    <w:multiLevelType w:val="multilevel"/>
    <w:tmpl w:val="83E670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40610D5C"/>
    <w:multiLevelType w:val="multilevel"/>
    <w:tmpl w:val="6144D4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4E5D7D19"/>
    <w:multiLevelType w:val="hybridMultilevel"/>
    <w:tmpl w:val="ECEE177A"/>
    <w:lvl w:ilvl="0" w:tplc="B90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1638"/>
    <w:multiLevelType w:val="hybridMultilevel"/>
    <w:tmpl w:val="4C5E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E1B86"/>
    <w:multiLevelType w:val="hybridMultilevel"/>
    <w:tmpl w:val="19A409AA"/>
    <w:lvl w:ilvl="0" w:tplc="B90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62D90"/>
    <w:multiLevelType w:val="multilevel"/>
    <w:tmpl w:val="412470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532D3F83"/>
    <w:multiLevelType w:val="multilevel"/>
    <w:tmpl w:val="8F0408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53C16BEA"/>
    <w:multiLevelType w:val="multilevel"/>
    <w:tmpl w:val="A33CD6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5B493BF6"/>
    <w:multiLevelType w:val="multilevel"/>
    <w:tmpl w:val="0D98FA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5D3E69A3"/>
    <w:multiLevelType w:val="hybridMultilevel"/>
    <w:tmpl w:val="785A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83569"/>
    <w:multiLevelType w:val="multilevel"/>
    <w:tmpl w:val="887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"/>
  </w:num>
  <w:num w:numId="5">
    <w:abstractNumId w:val="14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17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53"/>
    <w:rsid w:val="000332F2"/>
    <w:rsid w:val="00075A53"/>
    <w:rsid w:val="000A346F"/>
    <w:rsid w:val="000B6E78"/>
    <w:rsid w:val="000D1471"/>
    <w:rsid w:val="00147EFE"/>
    <w:rsid w:val="001B74F2"/>
    <w:rsid w:val="001C2700"/>
    <w:rsid w:val="001C3548"/>
    <w:rsid w:val="001D7B72"/>
    <w:rsid w:val="00246AD2"/>
    <w:rsid w:val="002C1B72"/>
    <w:rsid w:val="002E58C3"/>
    <w:rsid w:val="0033695B"/>
    <w:rsid w:val="00370CFE"/>
    <w:rsid w:val="003E2804"/>
    <w:rsid w:val="00406848"/>
    <w:rsid w:val="004764F3"/>
    <w:rsid w:val="004906C9"/>
    <w:rsid w:val="004B4C74"/>
    <w:rsid w:val="004C453E"/>
    <w:rsid w:val="004D556D"/>
    <w:rsid w:val="004D7DF4"/>
    <w:rsid w:val="004F7CD7"/>
    <w:rsid w:val="005029E3"/>
    <w:rsid w:val="005817C2"/>
    <w:rsid w:val="00583DE0"/>
    <w:rsid w:val="00617066"/>
    <w:rsid w:val="00630252"/>
    <w:rsid w:val="0063789C"/>
    <w:rsid w:val="006625A9"/>
    <w:rsid w:val="00680BF5"/>
    <w:rsid w:val="006F0BF9"/>
    <w:rsid w:val="0072476E"/>
    <w:rsid w:val="00724D89"/>
    <w:rsid w:val="007368AA"/>
    <w:rsid w:val="007C2CFC"/>
    <w:rsid w:val="007E6A42"/>
    <w:rsid w:val="0083560A"/>
    <w:rsid w:val="00880C7F"/>
    <w:rsid w:val="00894E52"/>
    <w:rsid w:val="008A18C1"/>
    <w:rsid w:val="008B6436"/>
    <w:rsid w:val="008F22CB"/>
    <w:rsid w:val="008F4C17"/>
    <w:rsid w:val="009049B5"/>
    <w:rsid w:val="009153E3"/>
    <w:rsid w:val="0092352B"/>
    <w:rsid w:val="0094203C"/>
    <w:rsid w:val="009D18E2"/>
    <w:rsid w:val="00A0694F"/>
    <w:rsid w:val="00A66782"/>
    <w:rsid w:val="00A84840"/>
    <w:rsid w:val="00B05560"/>
    <w:rsid w:val="00B467C1"/>
    <w:rsid w:val="00BE687C"/>
    <w:rsid w:val="00C03629"/>
    <w:rsid w:val="00C112FA"/>
    <w:rsid w:val="00C378C0"/>
    <w:rsid w:val="00C64955"/>
    <w:rsid w:val="00CB7B4B"/>
    <w:rsid w:val="00CB7EC5"/>
    <w:rsid w:val="00D2765A"/>
    <w:rsid w:val="00D308C3"/>
    <w:rsid w:val="00D520CA"/>
    <w:rsid w:val="00D67907"/>
    <w:rsid w:val="00D7228F"/>
    <w:rsid w:val="00D97BB5"/>
    <w:rsid w:val="00DB6DA5"/>
    <w:rsid w:val="00DC7546"/>
    <w:rsid w:val="00E37535"/>
    <w:rsid w:val="00E4291E"/>
    <w:rsid w:val="00E55F69"/>
    <w:rsid w:val="00E92C42"/>
    <w:rsid w:val="00EC2CB1"/>
    <w:rsid w:val="00EC6C02"/>
    <w:rsid w:val="00F142FA"/>
    <w:rsid w:val="00F415FE"/>
    <w:rsid w:val="00F61946"/>
    <w:rsid w:val="00F9672C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1593E"/>
  <w15:docId w15:val="{DAA74C0D-B3C6-4F98-8FCF-6E65DC5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A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A53"/>
  </w:style>
  <w:style w:type="paragraph" w:customStyle="1" w:styleId="Standard">
    <w:name w:val="Standard"/>
    <w:rsid w:val="00075A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5A53"/>
    <w:pPr>
      <w:spacing w:after="120"/>
    </w:pPr>
  </w:style>
  <w:style w:type="paragraph" w:customStyle="1" w:styleId="TableContents">
    <w:name w:val="Table Contents"/>
    <w:basedOn w:val="Standard"/>
    <w:rsid w:val="00075A53"/>
    <w:pPr>
      <w:suppressLineNumbers/>
    </w:pPr>
  </w:style>
  <w:style w:type="paragraph" w:customStyle="1" w:styleId="Nagwek31">
    <w:name w:val="Nagłówek 31"/>
    <w:basedOn w:val="Normalny"/>
    <w:next w:val="Textbody"/>
    <w:rsid w:val="00075A5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styleId="Akapitzlist">
    <w:name w:val="List Paragraph"/>
    <w:basedOn w:val="Normalny"/>
    <w:uiPriority w:val="34"/>
    <w:qFormat/>
    <w:rsid w:val="00C03629"/>
    <w:pPr>
      <w:ind w:left="720"/>
      <w:contextualSpacing/>
    </w:pPr>
  </w:style>
  <w:style w:type="paragraph" w:styleId="Bezodstpw">
    <w:name w:val="No Spacing"/>
    <w:uiPriority w:val="1"/>
    <w:qFormat/>
    <w:rsid w:val="00F142F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F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6A4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C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7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7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2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6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17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4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07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0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331958994" TargetMode="External"/><Relationship Id="rId13" Type="http://schemas.openxmlformats.org/officeDocument/2006/relationships/hyperlink" Target="https://www.euro.com.pl/slownik.bhtml?definitionId=2331876524" TargetMode="External"/><Relationship Id="rId18" Type="http://schemas.openxmlformats.org/officeDocument/2006/relationships/hyperlink" Target="https://www.euro.com.pl/slownik.bhtml?definitionId=1331980298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2331856676" TargetMode="External"/><Relationship Id="rId17" Type="http://schemas.openxmlformats.org/officeDocument/2006/relationships/hyperlink" Target="https://www.euro.com.pl/slownik.bhtml?definitionId=14147466065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320211948" TargetMode="External"/><Relationship Id="rId20" Type="http://schemas.openxmlformats.org/officeDocument/2006/relationships/hyperlink" Target="https://www.euro.com.pl/slownik.bhtml?definitionId=141910626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2331904438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264465636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euro.com.pl/slownik.bhtml?definitionId=2331904438" TargetMode="External"/><Relationship Id="rId19" Type="http://schemas.openxmlformats.org/officeDocument/2006/relationships/hyperlink" Target="https://www.euro.com.pl/slownik.bhtml?definitionId=2331895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188467721" TargetMode="External"/><Relationship Id="rId14" Type="http://schemas.openxmlformats.org/officeDocument/2006/relationships/hyperlink" Target="https://www.euro.com.pl/slownik.bhtml?definitionId=1419068938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D194-2924-40AD-8A98-C0E8F34E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Rojowski</dc:creator>
  <cp:keywords/>
  <dc:description/>
  <cp:lastModifiedBy>Anna Łukaszek-Kuznia</cp:lastModifiedBy>
  <cp:revision>3</cp:revision>
  <cp:lastPrinted>2021-04-19T08:39:00Z</cp:lastPrinted>
  <dcterms:created xsi:type="dcterms:W3CDTF">2021-04-23T03:56:00Z</dcterms:created>
  <dcterms:modified xsi:type="dcterms:W3CDTF">2021-04-23T03:57:00Z</dcterms:modified>
</cp:coreProperties>
</file>