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00" w:rsidRPr="0092261E" w:rsidRDefault="00EA3200" w:rsidP="00EA3200">
      <w:pPr>
        <w:spacing w:line="360" w:lineRule="auto"/>
        <w:jc w:val="both"/>
        <w:rPr>
          <w:b/>
          <w:sz w:val="24"/>
          <w:szCs w:val="24"/>
          <w:lang w:eastAsia="ar-SA"/>
        </w:rPr>
      </w:pPr>
      <w:r w:rsidRPr="0092261E">
        <w:rPr>
          <w:b/>
          <w:sz w:val="24"/>
          <w:szCs w:val="24"/>
          <w:lang w:eastAsia="ar-SA"/>
        </w:rPr>
        <w:t>Fundacja Medyk dla Zdrowia</w:t>
      </w:r>
    </w:p>
    <w:p w:rsidR="00EA3200" w:rsidRPr="0092261E" w:rsidRDefault="00EA3200" w:rsidP="00EA3200">
      <w:pPr>
        <w:spacing w:line="360" w:lineRule="auto"/>
        <w:jc w:val="both"/>
        <w:rPr>
          <w:b/>
          <w:sz w:val="24"/>
          <w:szCs w:val="24"/>
          <w:lang w:eastAsia="ar-SA"/>
        </w:rPr>
      </w:pPr>
      <w:r w:rsidRPr="0092261E">
        <w:rPr>
          <w:b/>
          <w:sz w:val="24"/>
          <w:szCs w:val="24"/>
          <w:lang w:eastAsia="ar-SA"/>
        </w:rPr>
        <w:t>ul. Fryderyka Szopena 1</w:t>
      </w:r>
    </w:p>
    <w:p w:rsidR="00EA3200" w:rsidRPr="0092261E" w:rsidRDefault="00EA3200" w:rsidP="00EA3200">
      <w:pPr>
        <w:spacing w:line="360" w:lineRule="auto"/>
        <w:jc w:val="both"/>
        <w:rPr>
          <w:b/>
          <w:sz w:val="24"/>
          <w:szCs w:val="24"/>
          <w:lang w:eastAsia="ar-SA"/>
        </w:rPr>
      </w:pPr>
      <w:r w:rsidRPr="0092261E">
        <w:rPr>
          <w:b/>
          <w:sz w:val="24"/>
          <w:szCs w:val="24"/>
          <w:lang w:eastAsia="ar-SA"/>
        </w:rPr>
        <w:t>35-055 Rzeszów</w:t>
      </w:r>
    </w:p>
    <w:p w:rsidR="00EA3200" w:rsidRDefault="00EA3200" w:rsidP="00EA3200">
      <w:pPr>
        <w:pStyle w:val="Nagwek"/>
        <w:tabs>
          <w:tab w:val="clear" w:pos="4536"/>
        </w:tabs>
        <w:spacing w:line="360" w:lineRule="auto"/>
        <w:rPr>
          <w:b/>
          <w:bCs/>
          <w:sz w:val="24"/>
        </w:rPr>
      </w:pPr>
    </w:p>
    <w:p w:rsidR="00EA3200" w:rsidRDefault="00EA3200" w:rsidP="00EA3200">
      <w:pPr>
        <w:pStyle w:val="Nagwek"/>
        <w:tabs>
          <w:tab w:val="clear" w:pos="4536"/>
        </w:tabs>
        <w:spacing w:line="360" w:lineRule="auto"/>
        <w:rPr>
          <w:sz w:val="24"/>
        </w:rPr>
      </w:pPr>
      <w:r>
        <w:rPr>
          <w:b/>
          <w:bCs/>
          <w:sz w:val="24"/>
        </w:rPr>
        <w:t>Pismo: BP 08/2018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9F70F8">
        <w:rPr>
          <w:sz w:val="24"/>
        </w:rPr>
        <w:t>Rzeszów</w:t>
      </w:r>
      <w:r>
        <w:rPr>
          <w:sz w:val="24"/>
        </w:rPr>
        <w:t xml:space="preserve"> dnia: 2018-09-24</w:t>
      </w:r>
    </w:p>
    <w:p w:rsidR="00EA3200" w:rsidRDefault="00EA3200" w:rsidP="00EA3200">
      <w:pPr>
        <w:pStyle w:val="Nagwek1"/>
        <w:spacing w:before="0"/>
      </w:pPr>
    </w:p>
    <w:p w:rsidR="00EA3200" w:rsidRPr="003E03F9" w:rsidRDefault="00EA3200" w:rsidP="00EA3200">
      <w:pPr>
        <w:pStyle w:val="Nagwek1"/>
        <w:spacing w:before="0"/>
        <w:jc w:val="center"/>
        <w:rPr>
          <w:rFonts w:ascii="Times New Roman" w:hAnsi="Times New Roman"/>
        </w:rPr>
      </w:pPr>
      <w:r w:rsidRPr="003E03F9">
        <w:rPr>
          <w:rFonts w:ascii="Times New Roman" w:hAnsi="Times New Roman"/>
        </w:rPr>
        <w:t>P O W I A D O M I E N I E</w:t>
      </w:r>
    </w:p>
    <w:p w:rsidR="00EA3200" w:rsidRPr="003E03F9" w:rsidRDefault="00EA3200" w:rsidP="00EA3200">
      <w:pPr>
        <w:jc w:val="center"/>
        <w:rPr>
          <w:b/>
          <w:sz w:val="28"/>
        </w:rPr>
      </w:pPr>
      <w:r w:rsidRPr="003E03F9">
        <w:rPr>
          <w:b/>
          <w:sz w:val="28"/>
        </w:rPr>
        <w:t>o wyborze najkorzystniejszej oferty</w:t>
      </w:r>
      <w:r>
        <w:rPr>
          <w:b/>
          <w:sz w:val="28"/>
        </w:rPr>
        <w:t xml:space="preserve"> </w:t>
      </w:r>
    </w:p>
    <w:p w:rsidR="00EA3200" w:rsidRDefault="00EA3200" w:rsidP="00EA3200">
      <w:pPr>
        <w:jc w:val="center"/>
        <w:rPr>
          <w:b/>
          <w:sz w:val="28"/>
        </w:rPr>
      </w:pPr>
    </w:p>
    <w:p w:rsidR="00EA3200" w:rsidRDefault="00EA3200" w:rsidP="00EA3200">
      <w:pPr>
        <w:pStyle w:val="Nagwek"/>
        <w:tabs>
          <w:tab w:val="clear" w:pos="4536"/>
          <w:tab w:val="clear" w:pos="9072"/>
        </w:tabs>
        <w:rPr>
          <w:bCs/>
          <w:i/>
          <w:sz w:val="24"/>
          <w:szCs w:val="24"/>
        </w:rPr>
      </w:pPr>
      <w:r w:rsidRPr="00377DF5">
        <w:rPr>
          <w:bCs/>
          <w:i/>
          <w:sz w:val="24"/>
          <w:szCs w:val="24"/>
        </w:rPr>
        <w:t>Szanowni Państwo,</w:t>
      </w:r>
    </w:p>
    <w:p w:rsidR="00EA3200" w:rsidRPr="00377DF5" w:rsidRDefault="00EA3200" w:rsidP="00EA3200">
      <w:pPr>
        <w:pStyle w:val="Nagwek"/>
        <w:tabs>
          <w:tab w:val="clear" w:pos="4536"/>
          <w:tab w:val="clear" w:pos="9072"/>
        </w:tabs>
        <w:rPr>
          <w:bCs/>
          <w:i/>
          <w:sz w:val="24"/>
          <w:szCs w:val="24"/>
        </w:rPr>
      </w:pPr>
    </w:p>
    <w:p w:rsidR="00456DCD" w:rsidRDefault="00EA3200" w:rsidP="00456DCD">
      <w:pPr>
        <w:spacing w:line="360" w:lineRule="auto"/>
        <w:jc w:val="both"/>
        <w:rPr>
          <w:sz w:val="24"/>
          <w:szCs w:val="24"/>
        </w:rPr>
      </w:pPr>
      <w:r w:rsidRPr="00377DF5">
        <w:rPr>
          <w:bCs/>
          <w:sz w:val="24"/>
          <w:szCs w:val="24"/>
        </w:rPr>
        <w:t xml:space="preserve">W związku z zakończeniem postępowania o udzielenie zamówienia i dokonaniem wyboru najkorzystniejszej oferty w procedurze prowadzonej w trybie </w:t>
      </w:r>
      <w:r w:rsidRPr="00377DF5">
        <w:rPr>
          <w:sz w:val="24"/>
          <w:szCs w:val="24"/>
        </w:rPr>
        <w:t xml:space="preserve">zapytania ofertowego </w:t>
      </w:r>
    </w:p>
    <w:p w:rsidR="00456DCD" w:rsidRDefault="00EA3200" w:rsidP="00456DCD">
      <w:pPr>
        <w:spacing w:line="360" w:lineRule="auto"/>
        <w:jc w:val="both"/>
        <w:rPr>
          <w:i/>
          <w:sz w:val="24"/>
          <w:szCs w:val="24"/>
        </w:rPr>
      </w:pPr>
      <w:r w:rsidRPr="00377DF5">
        <w:rPr>
          <w:sz w:val="24"/>
          <w:szCs w:val="24"/>
        </w:rPr>
        <w:t xml:space="preserve">zgodnie z </w:t>
      </w:r>
      <w:r w:rsidRPr="00377DF5">
        <w:rPr>
          <w:i/>
          <w:sz w:val="24"/>
          <w:szCs w:val="24"/>
        </w:rPr>
        <w:t>Zasadą Konkurencyjności</w:t>
      </w:r>
      <w:r w:rsidRPr="00377DF5">
        <w:rPr>
          <w:sz w:val="24"/>
          <w:szCs w:val="24"/>
        </w:rPr>
        <w:t xml:space="preserve"> w rozumieniu </w:t>
      </w:r>
      <w:r w:rsidRPr="00377DF5">
        <w:rPr>
          <w:i/>
          <w:sz w:val="24"/>
          <w:szCs w:val="24"/>
        </w:rPr>
        <w:t xml:space="preserve">Wytycznych w zakresie </w:t>
      </w:r>
      <w:proofErr w:type="spellStart"/>
      <w:r w:rsidRPr="00377DF5">
        <w:rPr>
          <w:i/>
          <w:sz w:val="24"/>
          <w:szCs w:val="24"/>
        </w:rPr>
        <w:t>kwalifikowalności</w:t>
      </w:r>
      <w:proofErr w:type="spellEnd"/>
      <w:r w:rsidRPr="00377DF5">
        <w:rPr>
          <w:i/>
          <w:sz w:val="24"/>
          <w:szCs w:val="24"/>
        </w:rPr>
        <w:t xml:space="preserve"> wydatków w ramach Europejskiego </w:t>
      </w:r>
      <w:r w:rsidRPr="002230F1">
        <w:rPr>
          <w:i/>
          <w:sz w:val="24"/>
          <w:szCs w:val="24"/>
        </w:rPr>
        <w:t xml:space="preserve">Funduszu Rozwoju Regionalnego, Europejskiego </w:t>
      </w:r>
    </w:p>
    <w:p w:rsidR="00456DCD" w:rsidRDefault="00EA3200" w:rsidP="00456DCD">
      <w:pPr>
        <w:spacing w:line="360" w:lineRule="auto"/>
        <w:jc w:val="both"/>
        <w:rPr>
          <w:b/>
          <w:sz w:val="24"/>
          <w:szCs w:val="24"/>
        </w:rPr>
      </w:pPr>
      <w:r w:rsidRPr="002230F1">
        <w:rPr>
          <w:i/>
          <w:sz w:val="24"/>
          <w:szCs w:val="24"/>
        </w:rPr>
        <w:t xml:space="preserve">Funduszu Społecznego oraz Funduszu Spójności na lata 2014 – 2020 </w:t>
      </w:r>
      <w:r w:rsidRPr="002230F1">
        <w:rPr>
          <w:bCs/>
          <w:sz w:val="24"/>
          <w:szCs w:val="24"/>
        </w:rPr>
        <w:t xml:space="preserve">na: </w:t>
      </w:r>
      <w:r w:rsidRPr="00FF5414">
        <w:rPr>
          <w:b/>
          <w:sz w:val="24"/>
          <w:szCs w:val="24"/>
          <w:shd w:val="clear" w:color="auto" w:fill="FFFFFF"/>
        </w:rPr>
        <w:t xml:space="preserve">usługi </w:t>
      </w:r>
      <w:r>
        <w:rPr>
          <w:b/>
          <w:sz w:val="24"/>
          <w:szCs w:val="24"/>
        </w:rPr>
        <w:t>prowadzenia</w:t>
      </w:r>
      <w:r w:rsidRPr="00FF5414">
        <w:rPr>
          <w:b/>
          <w:sz w:val="24"/>
          <w:szCs w:val="24"/>
        </w:rPr>
        <w:t xml:space="preserve"> zajęć </w:t>
      </w:r>
      <w:r w:rsidRPr="00BC7592">
        <w:rPr>
          <w:b/>
          <w:sz w:val="24"/>
          <w:szCs w:val="24"/>
        </w:rPr>
        <w:t xml:space="preserve">plastycznych, ruchowych, muzycznych, psychologicznych, kulinarnych, </w:t>
      </w:r>
    </w:p>
    <w:p w:rsidR="00EA3200" w:rsidRDefault="00EA3200" w:rsidP="00456DCD">
      <w:pPr>
        <w:spacing w:line="360" w:lineRule="auto"/>
        <w:ind w:right="-1"/>
        <w:jc w:val="both"/>
        <w:rPr>
          <w:b/>
          <w:sz w:val="24"/>
          <w:szCs w:val="24"/>
        </w:rPr>
      </w:pPr>
      <w:r w:rsidRPr="00BC7592">
        <w:rPr>
          <w:b/>
          <w:sz w:val="24"/>
          <w:szCs w:val="24"/>
        </w:rPr>
        <w:t>komputerowo-fotograficznych dla 20 uczestników projektu pt. „Bez barier” w</w:t>
      </w:r>
      <w:r w:rsidRPr="00BC7592">
        <w:rPr>
          <w:b/>
          <w:sz w:val="24"/>
          <w:szCs w:val="24"/>
          <w:shd w:val="clear" w:color="auto" w:fill="FFFFFF"/>
        </w:rPr>
        <w:t xml:space="preserve"> </w:t>
      </w:r>
      <w:r w:rsidRPr="00BC7592">
        <w:rPr>
          <w:b/>
          <w:sz w:val="24"/>
          <w:szCs w:val="24"/>
        </w:rPr>
        <w:t xml:space="preserve">Dziennym Domu Opieki </w:t>
      </w:r>
      <w:r w:rsidRPr="00BC7592">
        <w:rPr>
          <w:b/>
          <w:sz w:val="24"/>
          <w:szCs w:val="24"/>
          <w:shd w:val="clear" w:color="auto" w:fill="FFFFFF"/>
        </w:rPr>
        <w:t>w Rzeszowie </w:t>
      </w:r>
      <w:r w:rsidRPr="00BC7592">
        <w:rPr>
          <w:b/>
          <w:sz w:val="24"/>
          <w:szCs w:val="24"/>
        </w:rPr>
        <w:t xml:space="preserve">przy </w:t>
      </w:r>
      <w:hyperlink r:id="rId4" w:tgtFrame="_blank" w:history="1">
        <w:r w:rsidRPr="00BC7592">
          <w:rPr>
            <w:rStyle w:val="Hipercze"/>
            <w:rFonts w:eastAsia="Franklin Gothic Heavy"/>
            <w:b/>
            <w:sz w:val="24"/>
            <w:szCs w:val="24"/>
            <w:shd w:val="clear" w:color="auto" w:fill="FFFFFF"/>
          </w:rPr>
          <w:t>ul. Tadeusza Rejtana 53</w:t>
        </w:r>
      </w:hyperlink>
      <w:r w:rsidRPr="00BC7592">
        <w:rPr>
          <w:b/>
          <w:sz w:val="24"/>
          <w:szCs w:val="24"/>
        </w:rPr>
        <w:t>.</w:t>
      </w:r>
    </w:p>
    <w:p w:rsidR="00EA3200" w:rsidRDefault="00EA3200" w:rsidP="00EA3200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Informujemy, iż najkorzystniejsze oferty złożyli następujący Wykonawcy</w:t>
      </w:r>
      <w:r w:rsidRPr="00377DF5">
        <w:rPr>
          <w:bCs/>
          <w:sz w:val="24"/>
          <w:szCs w:val="24"/>
        </w:rPr>
        <w:t>:</w:t>
      </w:r>
    </w:p>
    <w:p w:rsidR="00EA3200" w:rsidRDefault="00EA3200" w:rsidP="00EA3200">
      <w:pPr>
        <w:tabs>
          <w:tab w:val="left" w:pos="3795"/>
        </w:tabs>
        <w:spacing w:line="360" w:lineRule="auto"/>
      </w:pPr>
      <w:r>
        <w:rPr>
          <w:sz w:val="24"/>
          <w:szCs w:val="24"/>
        </w:rPr>
        <w:t xml:space="preserve">W zadaniu częściowym nr 1 za ofertę najkorzystniejszą uznano ofertę Wykonawcy: </w:t>
      </w:r>
      <w:r w:rsidRPr="005F1E67">
        <w:rPr>
          <w:b/>
          <w:sz w:val="24"/>
          <w:szCs w:val="24"/>
        </w:rPr>
        <w:t>Paulina Krawiec, ul. Potokowa 116d/6, 35-104 Rzeszów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z ceną</w:t>
      </w:r>
      <w:r w:rsidRPr="005F1E67">
        <w:rPr>
          <w:sz w:val="24"/>
          <w:szCs w:val="24"/>
        </w:rPr>
        <w:t xml:space="preserve"> brutto:</w:t>
      </w:r>
      <w:r>
        <w:rPr>
          <w:b/>
          <w:sz w:val="24"/>
          <w:szCs w:val="24"/>
        </w:rPr>
        <w:t xml:space="preserve"> </w:t>
      </w:r>
      <w:r w:rsidRPr="005F1E67">
        <w:rPr>
          <w:b/>
          <w:sz w:val="24"/>
          <w:szCs w:val="24"/>
        </w:rPr>
        <w:t>49 300,00 zł</w:t>
      </w:r>
    </w:p>
    <w:p w:rsidR="00EA3200" w:rsidRPr="00CA2FE0" w:rsidRDefault="00EA3200" w:rsidP="00EA320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zadaniu częściowym nr 2 za ofertę najkorzystniejszą uznano ofertę Wykonawcy: </w:t>
      </w:r>
      <w:proofErr w:type="spellStart"/>
      <w:r w:rsidRPr="00CA2FE0">
        <w:rPr>
          <w:b/>
          <w:sz w:val="24"/>
          <w:szCs w:val="24"/>
        </w:rPr>
        <w:t>EduMedCare</w:t>
      </w:r>
      <w:proofErr w:type="spellEnd"/>
      <w:r w:rsidRPr="00CA2FE0">
        <w:rPr>
          <w:b/>
          <w:sz w:val="24"/>
          <w:szCs w:val="24"/>
        </w:rPr>
        <w:t xml:space="preserve"> Marta </w:t>
      </w:r>
      <w:proofErr w:type="spellStart"/>
      <w:r w:rsidRPr="00CA2FE0">
        <w:rPr>
          <w:b/>
          <w:sz w:val="24"/>
          <w:szCs w:val="24"/>
        </w:rPr>
        <w:t>Ćmiel</w:t>
      </w:r>
      <w:proofErr w:type="spellEnd"/>
      <w:r w:rsidRPr="00CA2FE0">
        <w:rPr>
          <w:b/>
          <w:sz w:val="24"/>
          <w:szCs w:val="24"/>
        </w:rPr>
        <w:t xml:space="preserve"> Giergielewicz, </w:t>
      </w:r>
      <w:proofErr w:type="spellStart"/>
      <w:r w:rsidRPr="00CA2FE0">
        <w:rPr>
          <w:b/>
          <w:sz w:val="24"/>
          <w:szCs w:val="24"/>
        </w:rPr>
        <w:t>Lutoryż</w:t>
      </w:r>
      <w:proofErr w:type="spellEnd"/>
      <w:r w:rsidRPr="00CA2FE0">
        <w:rPr>
          <w:b/>
          <w:sz w:val="24"/>
          <w:szCs w:val="24"/>
        </w:rPr>
        <w:t xml:space="preserve"> 237, 36-040 Boguchwała</w:t>
      </w:r>
      <w:r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>z ceną</w:t>
      </w:r>
      <w:r w:rsidRPr="005F1E67">
        <w:rPr>
          <w:sz w:val="24"/>
          <w:szCs w:val="24"/>
        </w:rPr>
        <w:t xml:space="preserve"> brutto:</w:t>
      </w:r>
      <w:r>
        <w:rPr>
          <w:b/>
          <w:sz w:val="24"/>
          <w:szCs w:val="24"/>
        </w:rPr>
        <w:t xml:space="preserve"> 55 100</w:t>
      </w:r>
      <w:r w:rsidRPr="005F1E67">
        <w:rPr>
          <w:b/>
          <w:sz w:val="24"/>
          <w:szCs w:val="24"/>
        </w:rPr>
        <w:t>,00 zł</w:t>
      </w:r>
    </w:p>
    <w:p w:rsidR="00EA3200" w:rsidRDefault="00EA3200" w:rsidP="00EA3200">
      <w:pPr>
        <w:spacing w:line="360" w:lineRule="auto"/>
      </w:pPr>
      <w:r>
        <w:rPr>
          <w:sz w:val="24"/>
          <w:szCs w:val="24"/>
        </w:rPr>
        <w:t xml:space="preserve">W zadaniu częściowym nr 3 za ofertę najkorzystniejszą uznano ofertę Wykonawcy: </w:t>
      </w:r>
      <w:r w:rsidRPr="005F1E67">
        <w:rPr>
          <w:b/>
          <w:sz w:val="24"/>
          <w:szCs w:val="24"/>
        </w:rPr>
        <w:t>Grupa MPD Sp. z o.o., ul. Bernardyńska 11, 35-096 Rzeszów</w:t>
      </w:r>
      <w:r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>z ceną</w:t>
      </w:r>
      <w:r w:rsidRPr="005F1E67">
        <w:rPr>
          <w:sz w:val="24"/>
          <w:szCs w:val="24"/>
        </w:rPr>
        <w:t xml:space="preserve"> brutto:</w:t>
      </w:r>
      <w:r>
        <w:rPr>
          <w:b/>
          <w:sz w:val="24"/>
          <w:szCs w:val="24"/>
        </w:rPr>
        <w:t xml:space="preserve"> </w:t>
      </w:r>
      <w:r w:rsidRPr="005F1E67">
        <w:rPr>
          <w:b/>
          <w:sz w:val="24"/>
          <w:szCs w:val="24"/>
        </w:rPr>
        <w:t>45 820,00 zł</w:t>
      </w:r>
    </w:p>
    <w:p w:rsidR="00EA3200" w:rsidRPr="00CA2FE0" w:rsidRDefault="00EA3200" w:rsidP="00EA3200">
      <w:pPr>
        <w:spacing w:line="360" w:lineRule="auto"/>
      </w:pPr>
      <w:r>
        <w:rPr>
          <w:sz w:val="24"/>
          <w:szCs w:val="24"/>
        </w:rPr>
        <w:t xml:space="preserve">W zadaniu częściowym nr 4 za ofertę najkorzystniejszą uznano ofertę Wykonawcy: </w:t>
      </w:r>
      <w:r w:rsidRPr="005F1E67">
        <w:rPr>
          <w:b/>
          <w:sz w:val="24"/>
          <w:szCs w:val="24"/>
        </w:rPr>
        <w:t>Grupa MPD Sp. z o.o., ul. Bernardyńska 11, 35-096 Rzeszów</w:t>
      </w:r>
      <w:r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>z ceną</w:t>
      </w:r>
      <w:r w:rsidRPr="005F1E67">
        <w:rPr>
          <w:sz w:val="24"/>
          <w:szCs w:val="24"/>
        </w:rPr>
        <w:t xml:space="preserve"> brutto:</w:t>
      </w:r>
      <w:r>
        <w:rPr>
          <w:b/>
          <w:sz w:val="24"/>
          <w:szCs w:val="24"/>
        </w:rPr>
        <w:t xml:space="preserve"> </w:t>
      </w:r>
      <w:r w:rsidRPr="00CA2FE0">
        <w:rPr>
          <w:b/>
          <w:sz w:val="24"/>
          <w:szCs w:val="24"/>
        </w:rPr>
        <w:t>80 040,00 zł</w:t>
      </w:r>
    </w:p>
    <w:p w:rsidR="00EA3200" w:rsidRDefault="00EA3200" w:rsidP="00EA320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zadaniu częściowym nr 5 za ofertę najkorzystniejszą uznano ofertę Wykonawcy: </w:t>
      </w:r>
      <w:r w:rsidRPr="005F1E67">
        <w:rPr>
          <w:b/>
          <w:sz w:val="24"/>
          <w:szCs w:val="24"/>
        </w:rPr>
        <w:t>Grupa MPD Sp. z o.o., ul. Bernardyńska 11, 35-096 Rzeszów</w:t>
      </w:r>
      <w:r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>z ceną</w:t>
      </w:r>
      <w:r w:rsidRPr="005F1E67">
        <w:rPr>
          <w:sz w:val="24"/>
          <w:szCs w:val="24"/>
        </w:rPr>
        <w:t xml:space="preserve"> brutto:</w:t>
      </w:r>
      <w:r>
        <w:rPr>
          <w:b/>
          <w:sz w:val="24"/>
          <w:szCs w:val="24"/>
        </w:rPr>
        <w:t xml:space="preserve"> </w:t>
      </w:r>
      <w:r w:rsidRPr="00CA2FE0">
        <w:rPr>
          <w:b/>
          <w:sz w:val="24"/>
          <w:szCs w:val="24"/>
        </w:rPr>
        <w:t>38 715,00 zł</w:t>
      </w:r>
    </w:p>
    <w:p w:rsidR="00EA3200" w:rsidRPr="00BC7592" w:rsidRDefault="00EA3200" w:rsidP="00EA3200">
      <w:pPr>
        <w:spacing w:line="360" w:lineRule="auto"/>
      </w:pPr>
      <w:r>
        <w:rPr>
          <w:sz w:val="24"/>
          <w:szCs w:val="24"/>
        </w:rPr>
        <w:t xml:space="preserve">W zadaniu częściowym nr 6 za ofertę najkorzystniejszą uznano ofertę Wykonawcy: </w:t>
      </w:r>
      <w:r w:rsidRPr="005F1E67">
        <w:rPr>
          <w:b/>
          <w:sz w:val="24"/>
          <w:szCs w:val="24"/>
        </w:rPr>
        <w:t>Grupa MPD Sp. z o.o., ul. Bernardyńska 11, 35-096 Rzeszów</w:t>
      </w:r>
      <w:r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>z ceną</w:t>
      </w:r>
      <w:r w:rsidRPr="005F1E67">
        <w:rPr>
          <w:sz w:val="24"/>
          <w:szCs w:val="24"/>
        </w:rPr>
        <w:t xml:space="preserve"> brutto:</w:t>
      </w:r>
      <w:r>
        <w:rPr>
          <w:b/>
          <w:sz w:val="24"/>
          <w:szCs w:val="24"/>
        </w:rPr>
        <w:t xml:space="preserve"> </w:t>
      </w:r>
      <w:r w:rsidRPr="00CA2FE0">
        <w:rPr>
          <w:b/>
          <w:sz w:val="24"/>
          <w:szCs w:val="24"/>
        </w:rPr>
        <w:t>40 020,00 zł</w:t>
      </w:r>
    </w:p>
    <w:p w:rsidR="00EA3200" w:rsidRDefault="00EA3200" w:rsidP="00EA32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Uzasadnienie wyboru:</w:t>
      </w:r>
    </w:p>
    <w:p w:rsidR="00EA3200" w:rsidRPr="003269B5" w:rsidRDefault="00EA3200" w:rsidP="00EA3200">
      <w:pPr>
        <w:suppressAutoHyphens/>
        <w:spacing w:line="360" w:lineRule="auto"/>
        <w:rPr>
          <w:smallCap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Wyboru ofert dokonano</w:t>
      </w:r>
      <w:r w:rsidRPr="00F13C66">
        <w:rPr>
          <w:sz w:val="24"/>
          <w:szCs w:val="24"/>
          <w:lang w:eastAsia="ar-SA"/>
        </w:rPr>
        <w:t xml:space="preserve"> w oparciu </w:t>
      </w:r>
      <w:r>
        <w:rPr>
          <w:sz w:val="24"/>
          <w:szCs w:val="24"/>
          <w:lang w:eastAsia="ar-SA"/>
        </w:rPr>
        <w:t>o</w:t>
      </w:r>
      <w:r w:rsidRPr="00F13C66">
        <w:rPr>
          <w:sz w:val="24"/>
          <w:szCs w:val="24"/>
          <w:lang w:eastAsia="ar-SA"/>
        </w:rPr>
        <w:t xml:space="preserve"> kryteria</w:t>
      </w:r>
      <w:r>
        <w:rPr>
          <w:sz w:val="24"/>
          <w:szCs w:val="24"/>
          <w:lang w:eastAsia="ar-SA"/>
        </w:rPr>
        <w:t xml:space="preserve"> określone przez Zamawiającego w treści zapytania ofertowego </w:t>
      </w:r>
      <w:proofErr w:type="spellStart"/>
      <w:r>
        <w:rPr>
          <w:sz w:val="24"/>
          <w:szCs w:val="24"/>
          <w:lang w:eastAsia="ar-SA"/>
        </w:rPr>
        <w:t>tj</w:t>
      </w:r>
      <w:proofErr w:type="spellEnd"/>
      <w:r w:rsidRPr="00F13C66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CENA - 60</w:t>
      </w:r>
      <w:r w:rsidRPr="00F13C66">
        <w:rPr>
          <w:sz w:val="24"/>
          <w:szCs w:val="24"/>
          <w:lang w:eastAsia="ar-SA"/>
        </w:rPr>
        <w:t>%</w:t>
      </w:r>
      <w:r>
        <w:rPr>
          <w:sz w:val="24"/>
          <w:szCs w:val="24"/>
          <w:lang w:eastAsia="ar-SA"/>
        </w:rPr>
        <w:t xml:space="preserve">, </w:t>
      </w:r>
      <w:r w:rsidRPr="00B047FF">
        <w:rPr>
          <w:sz w:val="24"/>
          <w:szCs w:val="24"/>
          <w:lang w:eastAsia="ar-SA"/>
        </w:rPr>
        <w:t>DOŚWIADCZENIE W PROWADZENIU</w:t>
      </w:r>
      <w:r>
        <w:rPr>
          <w:sz w:val="24"/>
          <w:szCs w:val="24"/>
          <w:lang w:eastAsia="ar-SA"/>
        </w:rPr>
        <w:t xml:space="preserve"> ZAJĘĆ</w:t>
      </w:r>
      <w:r w:rsidRPr="00B047FF">
        <w:rPr>
          <w:sz w:val="24"/>
          <w:szCs w:val="24"/>
          <w:lang w:eastAsia="ar-SA"/>
        </w:rPr>
        <w:t xml:space="preserve"> /WARSZTATÓW </w:t>
      </w:r>
      <w:r w:rsidRPr="00B047FF">
        <w:rPr>
          <w:sz w:val="28"/>
          <w:szCs w:val="28"/>
          <w:lang w:eastAsia="ar-SA"/>
        </w:rPr>
        <w:t>- 40%</w:t>
      </w:r>
    </w:p>
    <w:p w:rsidR="00EA3200" w:rsidRDefault="00EA3200" w:rsidP="00EA3200">
      <w:pPr>
        <w:rPr>
          <w:b/>
          <w:sz w:val="24"/>
          <w:szCs w:val="24"/>
        </w:rPr>
      </w:pPr>
    </w:p>
    <w:p w:rsidR="00EA3200" w:rsidRPr="00BC7592" w:rsidRDefault="00EA3200" w:rsidP="00EA3200">
      <w:pPr>
        <w:jc w:val="both"/>
        <w:rPr>
          <w:color w:val="000000"/>
          <w:sz w:val="24"/>
          <w:szCs w:val="24"/>
        </w:rPr>
      </w:pPr>
      <w:r w:rsidRPr="00853CAA">
        <w:rPr>
          <w:color w:val="000000"/>
          <w:sz w:val="24"/>
          <w:szCs w:val="24"/>
        </w:rPr>
        <w:t>Streszczenie oceny i porównania złożonych ofert</w:t>
      </w:r>
      <w:r w:rsidRPr="00853CAA">
        <w:rPr>
          <w:sz w:val="24"/>
          <w:szCs w:val="24"/>
        </w:rPr>
        <w:t>:</w:t>
      </w:r>
    </w:p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2394"/>
        <w:gridCol w:w="1690"/>
        <w:gridCol w:w="1546"/>
        <w:gridCol w:w="1267"/>
        <w:gridCol w:w="1411"/>
        <w:gridCol w:w="1411"/>
        <w:gridCol w:w="1407"/>
        <w:gridCol w:w="1267"/>
        <w:gridCol w:w="1411"/>
        <w:gridCol w:w="1267"/>
        <w:gridCol w:w="1411"/>
        <w:gridCol w:w="1267"/>
        <w:gridCol w:w="1403"/>
      </w:tblGrid>
      <w:tr w:rsidR="00456DCD" w:rsidRPr="000C6136" w:rsidTr="00456DCD">
        <w:trPr>
          <w:cantSplit/>
          <w:trHeight w:val="611"/>
        </w:trPr>
        <w:tc>
          <w:tcPr>
            <w:tcW w:w="194" w:type="pct"/>
            <w:vAlign w:val="center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Numer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oferty</w:t>
            </w:r>
          </w:p>
        </w:tc>
        <w:tc>
          <w:tcPr>
            <w:tcW w:w="601" w:type="pct"/>
            <w:vAlign w:val="center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Nazwa (firma) i adres wykonawcy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EA3200" w:rsidRPr="00680E6F" w:rsidRDefault="00EA3200" w:rsidP="009A4726">
            <w:pPr>
              <w:pStyle w:val="Tekstpodstawowy"/>
              <w:spacing w:after="0"/>
              <w:jc w:val="center"/>
              <w:rPr>
                <w:b/>
              </w:rPr>
            </w:pPr>
            <w:r w:rsidRPr="00680E6F">
              <w:rPr>
                <w:b/>
              </w:rPr>
              <w:t>Zadanie 1</w:t>
            </w:r>
          </w:p>
          <w:p w:rsidR="00EA3200" w:rsidRDefault="00EA3200" w:rsidP="009A4726">
            <w:pPr>
              <w:pStyle w:val="Tekstpodstawowy"/>
              <w:spacing w:after="0"/>
              <w:jc w:val="center"/>
              <w:rPr>
                <w:b/>
              </w:rPr>
            </w:pPr>
            <w:r w:rsidRPr="00680E6F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  <w:p w:rsidR="00EA3200" w:rsidRPr="00680E6F" w:rsidRDefault="00EA3200" w:rsidP="009A4726">
            <w:pPr>
              <w:pStyle w:val="Tekstpodstawowy"/>
              <w:spacing w:after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  <w:tc>
          <w:tcPr>
            <w:tcW w:w="388" w:type="pct"/>
            <w:vAlign w:val="center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Zadanie 1</w:t>
            </w:r>
          </w:p>
          <w:p w:rsidR="00EA3200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Doświadczenie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  <w:tc>
          <w:tcPr>
            <w:tcW w:w="318" w:type="pct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Zadanie 2</w:t>
            </w:r>
          </w:p>
          <w:p w:rsidR="00EA3200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Zadanie 2</w:t>
            </w:r>
          </w:p>
          <w:p w:rsidR="00EA3200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Doświadczenie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Zadanie 3</w:t>
            </w:r>
          </w:p>
          <w:p w:rsidR="00EA3200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  <w:tc>
          <w:tcPr>
            <w:tcW w:w="353" w:type="pct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Zadanie 3</w:t>
            </w:r>
          </w:p>
          <w:p w:rsidR="00EA3200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Doświadczenie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  <w:tc>
          <w:tcPr>
            <w:tcW w:w="318" w:type="pct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Zadanie 4</w:t>
            </w:r>
          </w:p>
          <w:p w:rsidR="00EA3200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Zadanie 4</w:t>
            </w:r>
          </w:p>
          <w:p w:rsidR="00EA3200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Doświadczenie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  <w:tc>
          <w:tcPr>
            <w:tcW w:w="318" w:type="pct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Zadanie 5</w:t>
            </w:r>
          </w:p>
          <w:p w:rsidR="00EA3200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Zadanie 5</w:t>
            </w:r>
          </w:p>
          <w:p w:rsidR="00EA3200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Doświadczenie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  <w:tc>
          <w:tcPr>
            <w:tcW w:w="318" w:type="pct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 xml:space="preserve">Zadanie </w:t>
            </w:r>
            <w:r>
              <w:rPr>
                <w:b/>
              </w:rPr>
              <w:t>6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Cena</w:t>
            </w:r>
            <w:r>
              <w:rPr>
                <w:b/>
              </w:rPr>
              <w:t xml:space="preserve"> brutto 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 xml:space="preserve">. kryteriów) </w:t>
            </w:r>
          </w:p>
        </w:tc>
        <w:tc>
          <w:tcPr>
            <w:tcW w:w="353" w:type="pct"/>
          </w:tcPr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 xml:space="preserve">Zadanie </w:t>
            </w:r>
            <w:r>
              <w:rPr>
                <w:b/>
              </w:rPr>
              <w:t>6</w:t>
            </w:r>
          </w:p>
          <w:p w:rsidR="00EA3200" w:rsidRPr="00680E6F" w:rsidRDefault="00EA3200" w:rsidP="009A4726">
            <w:pPr>
              <w:jc w:val="center"/>
              <w:rPr>
                <w:b/>
              </w:rPr>
            </w:pPr>
            <w:r w:rsidRPr="00680E6F">
              <w:rPr>
                <w:b/>
              </w:rPr>
              <w:t>Doświadczenie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>. kryteriów)</w:t>
            </w:r>
          </w:p>
        </w:tc>
      </w:tr>
      <w:tr w:rsidR="00456DCD" w:rsidRPr="000C6136" w:rsidTr="00456DCD">
        <w:trPr>
          <w:cantSplit/>
          <w:trHeight w:val="808"/>
        </w:trPr>
        <w:tc>
          <w:tcPr>
            <w:tcW w:w="194" w:type="pct"/>
            <w:vMerge w:val="restart"/>
            <w:vAlign w:val="center"/>
          </w:tcPr>
          <w:p w:rsidR="00EA3200" w:rsidRPr="00680E6F" w:rsidRDefault="00EA3200" w:rsidP="009A4726">
            <w:r w:rsidRPr="00680E6F">
              <w:t>1</w:t>
            </w:r>
          </w:p>
        </w:tc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EA3200" w:rsidRPr="00680E6F" w:rsidRDefault="00EA3200" w:rsidP="009A4726">
            <w:pPr>
              <w:rPr>
                <w:b/>
              </w:rPr>
            </w:pPr>
            <w:r w:rsidRPr="00680E6F">
              <w:rPr>
                <w:b/>
              </w:rPr>
              <w:t>Grupa MPD Sp. z o.o.</w:t>
            </w:r>
          </w:p>
          <w:p w:rsidR="00EA3200" w:rsidRPr="00680E6F" w:rsidRDefault="00EA3200" w:rsidP="009A4726">
            <w:pPr>
              <w:rPr>
                <w:b/>
              </w:rPr>
            </w:pPr>
            <w:r w:rsidRPr="00680E6F">
              <w:rPr>
                <w:b/>
              </w:rPr>
              <w:t>ul. Bernardyńska 11</w:t>
            </w:r>
          </w:p>
          <w:p w:rsidR="00EA3200" w:rsidRPr="00680E6F" w:rsidRDefault="00EA3200" w:rsidP="009A4726">
            <w:r w:rsidRPr="00680E6F">
              <w:rPr>
                <w:b/>
              </w:rPr>
              <w:t>35-096 Rzeszów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00" w:rsidRDefault="00EA3200" w:rsidP="009A4726">
            <w:pPr>
              <w:tabs>
                <w:tab w:val="left" w:pos="3795"/>
              </w:tabs>
              <w:jc w:val="center"/>
            </w:pPr>
            <w:r>
              <w:t>51 620,00 zł</w:t>
            </w:r>
          </w:p>
          <w:p w:rsidR="00EA3200" w:rsidRPr="00680E6F" w:rsidRDefault="00EA3200" w:rsidP="009A4726">
            <w:pPr>
              <w:tabs>
                <w:tab w:val="left" w:pos="3795"/>
              </w:tabs>
              <w:jc w:val="center"/>
            </w:pPr>
            <w:r>
              <w:t xml:space="preserve">(57,30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88" w:type="pct"/>
            <w:vAlign w:val="center"/>
          </w:tcPr>
          <w:p w:rsidR="00EA3200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 h</w:t>
            </w:r>
          </w:p>
          <w:p w:rsidR="00EA3200" w:rsidRPr="00680E6F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(40,00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318" w:type="pct"/>
          </w:tcPr>
          <w:p w:rsidR="00EA3200" w:rsidRDefault="00EA3200" w:rsidP="009A4726"/>
          <w:p w:rsidR="00EA3200" w:rsidRDefault="00EA3200" w:rsidP="009A4726">
            <w:pPr>
              <w:jc w:val="center"/>
            </w:pPr>
            <w:r>
              <w:t>45 820,00 zł</w:t>
            </w:r>
          </w:p>
          <w:p w:rsidR="00EA3200" w:rsidRPr="00680E6F" w:rsidRDefault="00EA3200" w:rsidP="009A4726">
            <w:pPr>
              <w:jc w:val="center"/>
            </w:pPr>
            <w:r>
              <w:t xml:space="preserve">(60,00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54" w:type="pct"/>
          </w:tcPr>
          <w:p w:rsidR="00EA3200" w:rsidRDefault="00EA3200" w:rsidP="009A4726"/>
          <w:p w:rsidR="00EA3200" w:rsidRDefault="00EA3200" w:rsidP="009A4726">
            <w:pPr>
              <w:jc w:val="center"/>
            </w:pPr>
            <w:r>
              <w:t>20 h</w:t>
            </w:r>
          </w:p>
          <w:p w:rsidR="00EA3200" w:rsidRPr="00680E6F" w:rsidRDefault="00EA3200" w:rsidP="009A4726">
            <w:pPr>
              <w:jc w:val="center"/>
            </w:pPr>
            <w:r>
              <w:t xml:space="preserve">(0,00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54" w:type="pct"/>
            <w:vAlign w:val="center"/>
          </w:tcPr>
          <w:p w:rsidR="00EA3200" w:rsidRDefault="00EA3200" w:rsidP="009A4726">
            <w:pPr>
              <w:jc w:val="center"/>
            </w:pPr>
            <w:r>
              <w:t>45 820,00 zł</w:t>
            </w:r>
          </w:p>
          <w:p w:rsidR="00EA3200" w:rsidRPr="00680E6F" w:rsidRDefault="00EA3200" w:rsidP="009A4726">
            <w:pPr>
              <w:jc w:val="center"/>
              <w:rPr>
                <w:color w:val="000000"/>
              </w:rPr>
            </w:pPr>
            <w:r>
              <w:t>(60,00,pkt)</w:t>
            </w:r>
          </w:p>
        </w:tc>
        <w:tc>
          <w:tcPr>
            <w:tcW w:w="353" w:type="pct"/>
          </w:tcPr>
          <w:p w:rsidR="00EA3200" w:rsidRDefault="00EA3200" w:rsidP="009A4726"/>
          <w:p w:rsidR="00EA3200" w:rsidRDefault="00EA3200" w:rsidP="009A4726">
            <w:pPr>
              <w:jc w:val="center"/>
            </w:pPr>
            <w:r>
              <w:t>50 h</w:t>
            </w:r>
          </w:p>
          <w:p w:rsidR="00EA3200" w:rsidRPr="00680E6F" w:rsidRDefault="00EA3200" w:rsidP="009A4726">
            <w:pPr>
              <w:jc w:val="center"/>
            </w:pPr>
            <w:r>
              <w:t xml:space="preserve">(40,00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18" w:type="pct"/>
          </w:tcPr>
          <w:p w:rsidR="00EA3200" w:rsidRDefault="00EA3200" w:rsidP="009A4726">
            <w:pPr>
              <w:ind w:left="1416" w:hanging="1416"/>
              <w:jc w:val="center"/>
            </w:pPr>
          </w:p>
          <w:p w:rsidR="00EA3200" w:rsidRDefault="00EA3200" w:rsidP="009A4726">
            <w:pPr>
              <w:ind w:left="1416" w:hanging="1416"/>
              <w:jc w:val="center"/>
            </w:pPr>
            <w:r>
              <w:t>80 040,00 zł</w:t>
            </w:r>
          </w:p>
          <w:p w:rsidR="00EA3200" w:rsidRPr="00680E6F" w:rsidRDefault="00EA3200" w:rsidP="009A4726">
            <w:pPr>
              <w:ind w:left="1416" w:hanging="1416"/>
              <w:jc w:val="center"/>
            </w:pPr>
            <w:r>
              <w:t>(60,00,pkt)</w:t>
            </w:r>
          </w:p>
        </w:tc>
        <w:tc>
          <w:tcPr>
            <w:tcW w:w="354" w:type="pct"/>
          </w:tcPr>
          <w:p w:rsidR="00EA3200" w:rsidRDefault="00EA3200" w:rsidP="009A4726"/>
          <w:p w:rsidR="00EA3200" w:rsidRDefault="00EA3200" w:rsidP="009A4726">
            <w:pPr>
              <w:jc w:val="center"/>
            </w:pPr>
            <w:r>
              <w:t>700 h</w:t>
            </w:r>
          </w:p>
          <w:p w:rsidR="00EA3200" w:rsidRPr="00680E6F" w:rsidRDefault="00EA3200" w:rsidP="009A4726">
            <w:pPr>
              <w:jc w:val="center"/>
            </w:pPr>
            <w:r>
              <w:t xml:space="preserve">(40,00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18" w:type="pct"/>
          </w:tcPr>
          <w:p w:rsidR="00EA3200" w:rsidRDefault="00EA3200" w:rsidP="009A4726"/>
          <w:p w:rsidR="00EA3200" w:rsidRDefault="00EA3200" w:rsidP="009A4726">
            <w:pPr>
              <w:ind w:left="1416" w:hanging="1416"/>
              <w:jc w:val="center"/>
            </w:pPr>
            <w:r>
              <w:t>38 715,00 zł</w:t>
            </w:r>
          </w:p>
          <w:p w:rsidR="00EA3200" w:rsidRPr="00680E6F" w:rsidRDefault="00EA3200" w:rsidP="009A4726">
            <w:pPr>
              <w:ind w:left="1416" w:hanging="1416"/>
              <w:jc w:val="center"/>
            </w:pPr>
            <w:r>
              <w:t xml:space="preserve">(60,00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54" w:type="pct"/>
          </w:tcPr>
          <w:p w:rsidR="00EA3200" w:rsidRDefault="00EA3200" w:rsidP="009A4726"/>
          <w:p w:rsidR="00EA3200" w:rsidRDefault="00EA3200" w:rsidP="009A4726">
            <w:pPr>
              <w:jc w:val="center"/>
            </w:pPr>
            <w:r>
              <w:t>140 h</w:t>
            </w:r>
          </w:p>
          <w:p w:rsidR="00EA3200" w:rsidRPr="00680E6F" w:rsidRDefault="00EA3200" w:rsidP="009A4726">
            <w:pPr>
              <w:jc w:val="center"/>
            </w:pPr>
            <w:r>
              <w:t xml:space="preserve">(40,00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18" w:type="pct"/>
          </w:tcPr>
          <w:p w:rsidR="00EA3200" w:rsidRDefault="00EA3200" w:rsidP="009A4726">
            <w:pPr>
              <w:ind w:left="1416" w:hanging="1416"/>
              <w:jc w:val="center"/>
            </w:pPr>
          </w:p>
          <w:p w:rsidR="00EA3200" w:rsidRDefault="00EA3200" w:rsidP="009A4726">
            <w:pPr>
              <w:ind w:left="1416" w:hanging="1416"/>
              <w:jc w:val="center"/>
            </w:pPr>
            <w:r>
              <w:t>40 020,00 zł</w:t>
            </w:r>
          </w:p>
          <w:p w:rsidR="00EA3200" w:rsidRPr="00680E6F" w:rsidRDefault="00EA3200" w:rsidP="009A4726">
            <w:pPr>
              <w:ind w:left="1416" w:hanging="1416"/>
              <w:jc w:val="center"/>
            </w:pPr>
            <w:r>
              <w:t xml:space="preserve">(60,00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53" w:type="pct"/>
          </w:tcPr>
          <w:p w:rsidR="00EA3200" w:rsidRDefault="00EA3200" w:rsidP="009A4726">
            <w:pPr>
              <w:jc w:val="center"/>
            </w:pPr>
            <w:r>
              <w:t>208 h komputerowych 32 h fotograficznych</w:t>
            </w:r>
          </w:p>
          <w:p w:rsidR="00EA3200" w:rsidRPr="00680E6F" w:rsidRDefault="00EA3200" w:rsidP="009A4726">
            <w:pPr>
              <w:jc w:val="center"/>
            </w:pPr>
            <w:r>
              <w:t xml:space="preserve">(40,00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</w:tr>
      <w:tr w:rsidR="00456DCD" w:rsidRPr="000C6136" w:rsidTr="00456DCD">
        <w:trPr>
          <w:cantSplit/>
          <w:trHeight w:val="377"/>
        </w:trPr>
        <w:tc>
          <w:tcPr>
            <w:tcW w:w="194" w:type="pct"/>
            <w:vMerge/>
            <w:vAlign w:val="center"/>
          </w:tcPr>
          <w:p w:rsidR="00EA3200" w:rsidRPr="00680E6F" w:rsidRDefault="00EA3200" w:rsidP="009A4726"/>
        </w:tc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EA3200" w:rsidRPr="00680E6F" w:rsidRDefault="00EA3200" w:rsidP="009A472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00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97,30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  <w:tc>
          <w:tcPr>
            <w:tcW w:w="672" w:type="pct"/>
            <w:gridSpan w:val="2"/>
          </w:tcPr>
          <w:p w:rsidR="00EA3200" w:rsidRDefault="00EA3200" w:rsidP="009A4726">
            <w:pPr>
              <w:jc w:val="center"/>
            </w:pPr>
            <w:r>
              <w:t xml:space="preserve">60,00 </w:t>
            </w:r>
            <w:proofErr w:type="spellStart"/>
            <w:r>
              <w:t>pkt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EA3200" w:rsidRDefault="00EA3200" w:rsidP="009A4726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  <w:tc>
          <w:tcPr>
            <w:tcW w:w="672" w:type="pct"/>
            <w:gridSpan w:val="2"/>
          </w:tcPr>
          <w:p w:rsidR="00EA3200" w:rsidRDefault="00EA3200" w:rsidP="009A4726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  <w:tc>
          <w:tcPr>
            <w:tcW w:w="672" w:type="pct"/>
            <w:gridSpan w:val="2"/>
          </w:tcPr>
          <w:p w:rsidR="00EA3200" w:rsidRDefault="00EA3200" w:rsidP="009A4726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  <w:tc>
          <w:tcPr>
            <w:tcW w:w="671" w:type="pct"/>
            <w:gridSpan w:val="2"/>
          </w:tcPr>
          <w:p w:rsidR="00EA3200" w:rsidRDefault="00EA3200" w:rsidP="009A4726">
            <w:pPr>
              <w:jc w:val="center"/>
            </w:pPr>
            <w:r>
              <w:t xml:space="preserve">100,,00 </w:t>
            </w:r>
            <w:proofErr w:type="spellStart"/>
            <w:r>
              <w:t>pkt</w:t>
            </w:r>
            <w:proofErr w:type="spellEnd"/>
          </w:p>
        </w:tc>
      </w:tr>
      <w:tr w:rsidR="00456DCD" w:rsidRPr="000C6136" w:rsidTr="00456DCD">
        <w:trPr>
          <w:cantSplit/>
          <w:trHeight w:val="808"/>
        </w:trPr>
        <w:tc>
          <w:tcPr>
            <w:tcW w:w="194" w:type="pct"/>
            <w:vMerge w:val="restart"/>
            <w:vAlign w:val="center"/>
          </w:tcPr>
          <w:p w:rsidR="00EA3200" w:rsidRPr="00680E6F" w:rsidRDefault="00EA3200" w:rsidP="009A4726">
            <w:r w:rsidRPr="00680E6F">
              <w:t>2</w:t>
            </w:r>
          </w:p>
        </w:tc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EA3200" w:rsidRPr="00092C32" w:rsidRDefault="00EA3200" w:rsidP="009A4726">
            <w:pPr>
              <w:rPr>
                <w:b/>
              </w:rPr>
            </w:pPr>
            <w:r w:rsidRPr="00092C32">
              <w:rPr>
                <w:b/>
              </w:rPr>
              <w:t>Karolina Lidia Oleszczuk</w:t>
            </w:r>
          </w:p>
          <w:p w:rsidR="00EA3200" w:rsidRPr="00092C32" w:rsidRDefault="00EA3200" w:rsidP="009A4726">
            <w:pPr>
              <w:rPr>
                <w:b/>
              </w:rPr>
            </w:pPr>
            <w:r w:rsidRPr="00092C32">
              <w:rPr>
                <w:b/>
              </w:rPr>
              <w:t>ul. Beskidzka 61</w:t>
            </w:r>
          </w:p>
          <w:p w:rsidR="00EA3200" w:rsidRPr="00680E6F" w:rsidRDefault="00EA3200" w:rsidP="009A4726">
            <w:r w:rsidRPr="00092C32">
              <w:rPr>
                <w:b/>
              </w:rPr>
              <w:t>35-083 Rzeszów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00" w:rsidRDefault="00EA3200" w:rsidP="009A4726">
            <w:pPr>
              <w:tabs>
                <w:tab w:val="left" w:pos="3795"/>
              </w:tabs>
              <w:jc w:val="center"/>
            </w:pPr>
            <w:r>
              <w:t>58 000,00 zł</w:t>
            </w:r>
          </w:p>
          <w:p w:rsidR="00EA3200" w:rsidRPr="00680E6F" w:rsidRDefault="00EA3200" w:rsidP="009A4726">
            <w:pPr>
              <w:tabs>
                <w:tab w:val="left" w:pos="3795"/>
              </w:tabs>
              <w:jc w:val="center"/>
            </w:pPr>
            <w:r>
              <w:t xml:space="preserve">(51,00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88" w:type="pct"/>
            <w:vAlign w:val="center"/>
          </w:tcPr>
          <w:p w:rsidR="00EA3200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 h</w:t>
            </w:r>
          </w:p>
          <w:p w:rsidR="00EA3200" w:rsidRPr="00680E6F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(40,00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318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54" w:type="pct"/>
            <w:vAlign w:val="center"/>
          </w:tcPr>
          <w:p w:rsidR="00EA3200" w:rsidRPr="00680E6F" w:rsidRDefault="00EA3200" w:rsidP="009A472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3" w:type="pct"/>
          </w:tcPr>
          <w:p w:rsidR="00EA3200" w:rsidRPr="00680E6F" w:rsidRDefault="00EA3200" w:rsidP="009A4726">
            <w:pPr>
              <w:jc w:val="center"/>
            </w:pPr>
          </w:p>
        </w:tc>
      </w:tr>
      <w:tr w:rsidR="00456DCD" w:rsidRPr="000C6136" w:rsidTr="00456DCD">
        <w:trPr>
          <w:cantSplit/>
          <w:trHeight w:val="323"/>
        </w:trPr>
        <w:tc>
          <w:tcPr>
            <w:tcW w:w="194" w:type="pct"/>
            <w:vMerge/>
            <w:vAlign w:val="center"/>
          </w:tcPr>
          <w:p w:rsidR="00EA3200" w:rsidRPr="00680E6F" w:rsidRDefault="00EA3200" w:rsidP="009A4726"/>
        </w:tc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EA3200" w:rsidRPr="00092C32" w:rsidRDefault="00EA3200" w:rsidP="009A472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00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91,00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  <w:tc>
          <w:tcPr>
            <w:tcW w:w="672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706" w:type="pct"/>
            <w:gridSpan w:val="2"/>
            <w:vAlign w:val="center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2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2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1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</w:tr>
      <w:tr w:rsidR="00456DCD" w:rsidRPr="000C6136" w:rsidTr="00456DCD">
        <w:trPr>
          <w:cantSplit/>
          <w:trHeight w:val="808"/>
        </w:trPr>
        <w:tc>
          <w:tcPr>
            <w:tcW w:w="194" w:type="pct"/>
            <w:vMerge w:val="restart"/>
            <w:vAlign w:val="center"/>
          </w:tcPr>
          <w:p w:rsidR="00EA3200" w:rsidRPr="00680E6F" w:rsidRDefault="00EA3200" w:rsidP="009A4726">
            <w:r w:rsidRPr="00680E6F">
              <w:lastRenderedPageBreak/>
              <w:t>3</w:t>
            </w:r>
          </w:p>
        </w:tc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EA3200" w:rsidRPr="00092C32" w:rsidRDefault="00EA3200" w:rsidP="009A4726">
            <w:pPr>
              <w:rPr>
                <w:b/>
              </w:rPr>
            </w:pPr>
            <w:proofErr w:type="spellStart"/>
            <w:r w:rsidRPr="00092C32">
              <w:rPr>
                <w:b/>
              </w:rPr>
              <w:t>EduMedCare</w:t>
            </w:r>
            <w:proofErr w:type="spellEnd"/>
            <w:r w:rsidRPr="00092C32">
              <w:rPr>
                <w:b/>
              </w:rPr>
              <w:t xml:space="preserve"> Marta </w:t>
            </w:r>
            <w:proofErr w:type="spellStart"/>
            <w:r w:rsidRPr="00092C32">
              <w:rPr>
                <w:b/>
              </w:rPr>
              <w:t>Ćmiel</w:t>
            </w:r>
            <w:proofErr w:type="spellEnd"/>
            <w:r w:rsidRPr="00092C32">
              <w:rPr>
                <w:b/>
              </w:rPr>
              <w:t xml:space="preserve"> Giergielewicz</w:t>
            </w:r>
          </w:p>
          <w:p w:rsidR="00EA3200" w:rsidRPr="00092C32" w:rsidRDefault="00EA3200" w:rsidP="009A4726">
            <w:pPr>
              <w:rPr>
                <w:b/>
              </w:rPr>
            </w:pPr>
            <w:proofErr w:type="spellStart"/>
            <w:r w:rsidRPr="00092C32">
              <w:rPr>
                <w:b/>
              </w:rPr>
              <w:t>Lutoryż</w:t>
            </w:r>
            <w:proofErr w:type="spellEnd"/>
            <w:r w:rsidRPr="00092C32">
              <w:rPr>
                <w:b/>
              </w:rPr>
              <w:t xml:space="preserve"> 237</w:t>
            </w:r>
          </w:p>
          <w:p w:rsidR="00EA3200" w:rsidRPr="00092C32" w:rsidRDefault="00EA3200" w:rsidP="009A4726">
            <w:pPr>
              <w:rPr>
                <w:b/>
              </w:rPr>
            </w:pPr>
            <w:r w:rsidRPr="00092C32">
              <w:rPr>
                <w:b/>
              </w:rPr>
              <w:t>36-040 Boguchwała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00" w:rsidRPr="00680E6F" w:rsidRDefault="00EA3200" w:rsidP="009A4726">
            <w:pPr>
              <w:tabs>
                <w:tab w:val="left" w:pos="3795"/>
              </w:tabs>
              <w:jc w:val="center"/>
            </w:pPr>
          </w:p>
        </w:tc>
        <w:tc>
          <w:tcPr>
            <w:tcW w:w="388" w:type="pct"/>
            <w:vAlign w:val="center"/>
          </w:tcPr>
          <w:p w:rsidR="00EA3200" w:rsidRPr="00680E6F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18" w:type="pct"/>
          </w:tcPr>
          <w:p w:rsidR="00EA3200" w:rsidRDefault="00EA3200" w:rsidP="009A4726">
            <w:pPr>
              <w:jc w:val="center"/>
            </w:pPr>
          </w:p>
          <w:p w:rsidR="00EA3200" w:rsidRDefault="00EA3200" w:rsidP="009A4726">
            <w:pPr>
              <w:jc w:val="center"/>
            </w:pPr>
            <w:r>
              <w:t>55 100,00 zł</w:t>
            </w:r>
          </w:p>
          <w:p w:rsidR="00EA3200" w:rsidRPr="00680E6F" w:rsidRDefault="00EA3200" w:rsidP="009A4726">
            <w:pPr>
              <w:jc w:val="center"/>
            </w:pPr>
            <w:r>
              <w:t xml:space="preserve">(49,89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54" w:type="pct"/>
          </w:tcPr>
          <w:p w:rsidR="00EA3200" w:rsidRDefault="00EA3200" w:rsidP="009A4726">
            <w:pPr>
              <w:jc w:val="center"/>
            </w:pPr>
          </w:p>
          <w:p w:rsidR="00EA3200" w:rsidRDefault="00EA3200" w:rsidP="009A4726">
            <w:pPr>
              <w:jc w:val="center"/>
            </w:pPr>
            <w:r>
              <w:t>50 h</w:t>
            </w:r>
          </w:p>
          <w:p w:rsidR="00EA3200" w:rsidRPr="00680E6F" w:rsidRDefault="00EA3200" w:rsidP="009A4726">
            <w:pPr>
              <w:jc w:val="center"/>
            </w:pPr>
            <w:r>
              <w:t xml:space="preserve">(40,00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54" w:type="pct"/>
            <w:vAlign w:val="center"/>
          </w:tcPr>
          <w:p w:rsidR="00EA3200" w:rsidRPr="00680E6F" w:rsidRDefault="00EA3200" w:rsidP="009A472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3" w:type="pct"/>
          </w:tcPr>
          <w:p w:rsidR="00EA3200" w:rsidRPr="00680E6F" w:rsidRDefault="00EA3200" w:rsidP="009A4726">
            <w:pPr>
              <w:jc w:val="center"/>
            </w:pPr>
          </w:p>
        </w:tc>
      </w:tr>
      <w:tr w:rsidR="00456DCD" w:rsidRPr="000C6136" w:rsidTr="00456DCD">
        <w:trPr>
          <w:cantSplit/>
          <w:trHeight w:val="327"/>
        </w:trPr>
        <w:tc>
          <w:tcPr>
            <w:tcW w:w="194" w:type="pct"/>
            <w:vMerge/>
            <w:vAlign w:val="center"/>
          </w:tcPr>
          <w:p w:rsidR="00EA3200" w:rsidRPr="00680E6F" w:rsidRDefault="00EA3200" w:rsidP="009A4726"/>
        </w:tc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EA3200" w:rsidRPr="00092C32" w:rsidRDefault="00EA3200" w:rsidP="009A472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00" w:rsidRPr="00680E6F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672" w:type="pct"/>
            <w:gridSpan w:val="2"/>
          </w:tcPr>
          <w:p w:rsidR="00EA3200" w:rsidRDefault="00EA3200" w:rsidP="009A4726">
            <w:pPr>
              <w:jc w:val="center"/>
            </w:pPr>
            <w:r>
              <w:t xml:space="preserve">89,89 </w:t>
            </w:r>
            <w:proofErr w:type="spellStart"/>
            <w:r>
              <w:t>pkt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2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2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1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</w:tr>
      <w:tr w:rsidR="00456DCD" w:rsidRPr="000C6136" w:rsidTr="00456DCD">
        <w:trPr>
          <w:cantSplit/>
          <w:trHeight w:val="808"/>
        </w:trPr>
        <w:tc>
          <w:tcPr>
            <w:tcW w:w="194" w:type="pct"/>
            <w:vMerge w:val="restart"/>
            <w:vAlign w:val="center"/>
          </w:tcPr>
          <w:p w:rsidR="00EA3200" w:rsidRPr="00680E6F" w:rsidRDefault="00EA3200" w:rsidP="009A4726">
            <w:r w:rsidRPr="00680E6F">
              <w:t>4</w:t>
            </w:r>
          </w:p>
        </w:tc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EA3200" w:rsidRPr="00092C32" w:rsidRDefault="00EA3200" w:rsidP="009A4726">
            <w:pPr>
              <w:rPr>
                <w:b/>
              </w:rPr>
            </w:pPr>
            <w:r w:rsidRPr="00092C32">
              <w:rPr>
                <w:b/>
              </w:rPr>
              <w:t>Paulina Krawiec</w:t>
            </w:r>
          </w:p>
          <w:p w:rsidR="00EA3200" w:rsidRPr="00092C32" w:rsidRDefault="00EA3200" w:rsidP="009A4726">
            <w:pPr>
              <w:rPr>
                <w:b/>
              </w:rPr>
            </w:pPr>
            <w:r w:rsidRPr="00092C32">
              <w:rPr>
                <w:b/>
              </w:rPr>
              <w:t>ul. Potokowa 116d/6</w:t>
            </w:r>
          </w:p>
          <w:p w:rsidR="00EA3200" w:rsidRPr="00092C32" w:rsidRDefault="00EA3200" w:rsidP="009A4726">
            <w:pPr>
              <w:rPr>
                <w:b/>
              </w:rPr>
            </w:pPr>
            <w:r w:rsidRPr="00092C32">
              <w:rPr>
                <w:b/>
              </w:rPr>
              <w:t>35-104 Rzeszów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00" w:rsidRDefault="00EA3200" w:rsidP="009A4726">
            <w:pPr>
              <w:tabs>
                <w:tab w:val="left" w:pos="3795"/>
              </w:tabs>
              <w:jc w:val="center"/>
            </w:pPr>
            <w:r>
              <w:t>49 300,00 zł</w:t>
            </w:r>
          </w:p>
          <w:p w:rsidR="00EA3200" w:rsidRPr="00680E6F" w:rsidRDefault="00EA3200" w:rsidP="009A4726">
            <w:pPr>
              <w:tabs>
                <w:tab w:val="left" w:pos="3795"/>
              </w:tabs>
              <w:jc w:val="center"/>
            </w:pPr>
            <w:r>
              <w:t xml:space="preserve">(60,00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88" w:type="pct"/>
            <w:vAlign w:val="center"/>
          </w:tcPr>
          <w:p w:rsidR="00EA3200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Powyżej 40 h</w:t>
            </w:r>
          </w:p>
          <w:p w:rsidR="00EA3200" w:rsidRPr="00680E6F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(40,00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318" w:type="pct"/>
          </w:tcPr>
          <w:p w:rsidR="00EA3200" w:rsidRDefault="00EA3200" w:rsidP="009A4726">
            <w:pPr>
              <w:jc w:val="center"/>
            </w:pPr>
          </w:p>
          <w:p w:rsidR="00EA3200" w:rsidRPr="00680E6F" w:rsidRDefault="00EA3200" w:rsidP="009A4726">
            <w:pPr>
              <w:jc w:val="center"/>
            </w:pPr>
            <w:r>
              <w:t>40 600,00 zł</w:t>
            </w: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</w:pPr>
            <w:r>
              <w:t>Brak doświadczenia (wykonawca podlega wykluczeniu)</w:t>
            </w:r>
          </w:p>
        </w:tc>
        <w:tc>
          <w:tcPr>
            <w:tcW w:w="354" w:type="pct"/>
            <w:vAlign w:val="center"/>
          </w:tcPr>
          <w:p w:rsidR="00EA3200" w:rsidRPr="00680E6F" w:rsidRDefault="00EA3200" w:rsidP="009A472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3" w:type="pct"/>
          </w:tcPr>
          <w:p w:rsidR="00EA3200" w:rsidRPr="00680E6F" w:rsidRDefault="00EA3200" w:rsidP="009A4726">
            <w:pPr>
              <w:jc w:val="center"/>
            </w:pPr>
          </w:p>
        </w:tc>
      </w:tr>
      <w:tr w:rsidR="00456DCD" w:rsidRPr="000C6136" w:rsidTr="00456DCD">
        <w:trPr>
          <w:cantSplit/>
          <w:trHeight w:val="249"/>
        </w:trPr>
        <w:tc>
          <w:tcPr>
            <w:tcW w:w="194" w:type="pct"/>
            <w:vMerge/>
            <w:vAlign w:val="center"/>
          </w:tcPr>
          <w:p w:rsidR="00EA3200" w:rsidRPr="00680E6F" w:rsidRDefault="00EA3200" w:rsidP="009A4726"/>
        </w:tc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EA3200" w:rsidRPr="00092C32" w:rsidRDefault="00EA3200" w:rsidP="009A472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00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100,00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  <w:tc>
          <w:tcPr>
            <w:tcW w:w="672" w:type="pct"/>
            <w:gridSpan w:val="2"/>
          </w:tcPr>
          <w:p w:rsidR="00EA3200" w:rsidRDefault="00EA3200" w:rsidP="009A4726">
            <w:pPr>
              <w:jc w:val="center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2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2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1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</w:tr>
      <w:tr w:rsidR="00456DCD" w:rsidRPr="000C6136" w:rsidTr="00456DCD">
        <w:trPr>
          <w:cantSplit/>
          <w:trHeight w:val="990"/>
        </w:trPr>
        <w:tc>
          <w:tcPr>
            <w:tcW w:w="194" w:type="pct"/>
            <w:vMerge w:val="restart"/>
            <w:vAlign w:val="center"/>
          </w:tcPr>
          <w:p w:rsidR="00EA3200" w:rsidRPr="00680E6F" w:rsidRDefault="00EA3200" w:rsidP="009A4726">
            <w:r w:rsidRPr="00680E6F">
              <w:t>5</w:t>
            </w:r>
          </w:p>
        </w:tc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EA3200" w:rsidRPr="00092C32" w:rsidRDefault="00EA3200" w:rsidP="009A4726">
            <w:pPr>
              <w:rPr>
                <w:b/>
              </w:rPr>
            </w:pPr>
            <w:proofErr w:type="spellStart"/>
            <w:r w:rsidRPr="00092C32">
              <w:rPr>
                <w:b/>
              </w:rPr>
              <w:t>HealthLab</w:t>
            </w:r>
            <w:proofErr w:type="spellEnd"/>
            <w:r w:rsidRPr="00092C32">
              <w:rPr>
                <w:b/>
              </w:rPr>
              <w:t xml:space="preserve"> Agnieszka </w:t>
            </w:r>
            <w:proofErr w:type="spellStart"/>
            <w:r w:rsidRPr="00092C32">
              <w:rPr>
                <w:b/>
              </w:rPr>
              <w:t>Kaczmar</w:t>
            </w:r>
            <w:proofErr w:type="spellEnd"/>
          </w:p>
          <w:p w:rsidR="00EA3200" w:rsidRPr="00092C32" w:rsidRDefault="00EA3200" w:rsidP="009A4726">
            <w:pPr>
              <w:rPr>
                <w:b/>
              </w:rPr>
            </w:pPr>
            <w:r w:rsidRPr="00092C32">
              <w:rPr>
                <w:b/>
              </w:rPr>
              <w:t>ul. Łańcucka 10</w:t>
            </w:r>
          </w:p>
          <w:p w:rsidR="00EA3200" w:rsidRPr="00092C32" w:rsidRDefault="00EA3200" w:rsidP="009A4726">
            <w:pPr>
              <w:rPr>
                <w:b/>
              </w:rPr>
            </w:pPr>
            <w:r w:rsidRPr="00092C32">
              <w:rPr>
                <w:b/>
              </w:rPr>
              <w:t>37-200 Przeworsk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00" w:rsidRPr="00680E6F" w:rsidRDefault="00EA3200" w:rsidP="009A4726">
            <w:pPr>
              <w:tabs>
                <w:tab w:val="left" w:pos="3795"/>
              </w:tabs>
              <w:jc w:val="center"/>
            </w:pPr>
          </w:p>
        </w:tc>
        <w:tc>
          <w:tcPr>
            <w:tcW w:w="388" w:type="pct"/>
            <w:vAlign w:val="center"/>
          </w:tcPr>
          <w:p w:rsidR="00EA3200" w:rsidRPr="00680E6F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18" w:type="pct"/>
          </w:tcPr>
          <w:p w:rsidR="00EA3200" w:rsidRDefault="00EA3200" w:rsidP="009A4726">
            <w:pPr>
              <w:jc w:val="center"/>
            </w:pPr>
          </w:p>
          <w:p w:rsidR="00EA3200" w:rsidRPr="00680E6F" w:rsidRDefault="00EA3200" w:rsidP="009A4726">
            <w:pPr>
              <w:jc w:val="center"/>
            </w:pP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54" w:type="pct"/>
            <w:vAlign w:val="center"/>
          </w:tcPr>
          <w:p w:rsidR="00EA3200" w:rsidRPr="00680E6F" w:rsidRDefault="00EA3200" w:rsidP="009A472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4" w:type="pct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  <w:p w:rsidR="00EA3200" w:rsidRDefault="00EA3200" w:rsidP="009A4726">
            <w:pPr>
              <w:ind w:left="1416" w:hanging="1416"/>
              <w:jc w:val="center"/>
            </w:pPr>
            <w:r w:rsidRPr="00680E6F">
              <w:t>60 900,</w:t>
            </w:r>
            <w:r>
              <w:t>00 zł</w:t>
            </w:r>
          </w:p>
          <w:p w:rsidR="00EA3200" w:rsidRPr="00680E6F" w:rsidRDefault="00EA3200" w:rsidP="009A4726">
            <w:pPr>
              <w:ind w:left="1416" w:hanging="1416"/>
              <w:jc w:val="center"/>
            </w:pPr>
            <w:r>
              <w:t xml:space="preserve">(38,14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54" w:type="pct"/>
          </w:tcPr>
          <w:p w:rsidR="00EA3200" w:rsidRDefault="00EA3200" w:rsidP="009A4726">
            <w:pPr>
              <w:jc w:val="center"/>
            </w:pPr>
          </w:p>
          <w:p w:rsidR="00EA3200" w:rsidRDefault="00EA3200" w:rsidP="009A4726">
            <w:pPr>
              <w:jc w:val="center"/>
            </w:pPr>
            <w:r>
              <w:t>73  h</w:t>
            </w:r>
          </w:p>
          <w:p w:rsidR="00EA3200" w:rsidRPr="00680E6F" w:rsidRDefault="00EA3200" w:rsidP="009A4726">
            <w:pPr>
              <w:jc w:val="center"/>
            </w:pPr>
            <w:r>
              <w:t xml:space="preserve">(40,00 </w:t>
            </w:r>
            <w:proofErr w:type="spellStart"/>
            <w:r>
              <w:t>pkt</w:t>
            </w:r>
            <w:proofErr w:type="spellEnd"/>
            <w:r>
              <w:t>)</w:t>
            </w:r>
          </w:p>
        </w:tc>
        <w:tc>
          <w:tcPr>
            <w:tcW w:w="318" w:type="pct"/>
          </w:tcPr>
          <w:p w:rsidR="00EA3200" w:rsidRPr="00680E6F" w:rsidRDefault="00EA3200" w:rsidP="009A4726">
            <w:pPr>
              <w:ind w:left="1416" w:hanging="1416"/>
              <w:jc w:val="center"/>
            </w:pPr>
          </w:p>
        </w:tc>
        <w:tc>
          <w:tcPr>
            <w:tcW w:w="353" w:type="pct"/>
          </w:tcPr>
          <w:p w:rsidR="00EA3200" w:rsidRPr="00680E6F" w:rsidRDefault="00EA3200" w:rsidP="009A4726">
            <w:pPr>
              <w:jc w:val="center"/>
            </w:pPr>
          </w:p>
        </w:tc>
      </w:tr>
      <w:tr w:rsidR="00456DCD" w:rsidRPr="000C6136" w:rsidTr="00456DCD">
        <w:trPr>
          <w:cantSplit/>
          <w:trHeight w:val="306"/>
        </w:trPr>
        <w:tc>
          <w:tcPr>
            <w:tcW w:w="194" w:type="pct"/>
            <w:vMerge/>
            <w:vAlign w:val="center"/>
          </w:tcPr>
          <w:p w:rsidR="00EA3200" w:rsidRPr="00680E6F" w:rsidRDefault="00EA3200" w:rsidP="009A4726"/>
        </w:tc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EA3200" w:rsidRPr="00092C32" w:rsidRDefault="00EA3200" w:rsidP="009A472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00" w:rsidRPr="00680E6F" w:rsidRDefault="00EA3200" w:rsidP="009A4726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672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706" w:type="pct"/>
            <w:gridSpan w:val="2"/>
            <w:vAlign w:val="center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2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  <w:tc>
          <w:tcPr>
            <w:tcW w:w="672" w:type="pct"/>
            <w:gridSpan w:val="2"/>
          </w:tcPr>
          <w:p w:rsidR="00EA3200" w:rsidRDefault="00EA3200" w:rsidP="009A4726">
            <w:pPr>
              <w:jc w:val="center"/>
            </w:pPr>
            <w:r>
              <w:t xml:space="preserve">78,14 </w:t>
            </w:r>
            <w:proofErr w:type="spellStart"/>
            <w:r>
              <w:t>pkt</w:t>
            </w:r>
            <w:proofErr w:type="spellEnd"/>
          </w:p>
        </w:tc>
        <w:tc>
          <w:tcPr>
            <w:tcW w:w="671" w:type="pct"/>
            <w:gridSpan w:val="2"/>
          </w:tcPr>
          <w:p w:rsidR="00EA3200" w:rsidRPr="00680E6F" w:rsidRDefault="00EA3200" w:rsidP="009A4726">
            <w:pPr>
              <w:jc w:val="center"/>
            </w:pPr>
          </w:p>
        </w:tc>
      </w:tr>
    </w:tbl>
    <w:p w:rsidR="00EA3200" w:rsidRDefault="00EA3200" w:rsidP="00EA3200">
      <w:pPr>
        <w:rPr>
          <w:sz w:val="24"/>
          <w:szCs w:val="24"/>
        </w:rPr>
      </w:pPr>
    </w:p>
    <w:p w:rsidR="00EA3200" w:rsidRDefault="00EA3200" w:rsidP="00EA3200">
      <w:pPr>
        <w:rPr>
          <w:sz w:val="24"/>
          <w:szCs w:val="24"/>
        </w:rPr>
      </w:pPr>
    </w:p>
    <w:p w:rsidR="00265EA7" w:rsidRDefault="00265EA7"/>
    <w:sectPr w:rsidR="00265EA7" w:rsidSect="00456DCD">
      <w:headerReference w:type="default" r:id="rId5"/>
      <w:footerReference w:type="default" r:id="rId6"/>
      <w:pgSz w:w="23814" w:h="16839" w:orient="landscape" w:code="8"/>
      <w:pgMar w:top="1418" w:right="155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E8" w:rsidRDefault="00456D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D75E8" w:rsidRDefault="00456DC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E0" w:rsidRDefault="00456D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1025" type="#_x0000_t75" style="position:absolute;margin-left:-3.15pt;margin-top:-14.7pt;width:455.85pt;height:46.65pt;z-index:251660288;visibility:visible;mso-position-horizontal-relative:margin">
          <v:imagedata r:id="rId1" o:title=""/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A3200"/>
    <w:rsid w:val="00265EA7"/>
    <w:rsid w:val="00456DCD"/>
    <w:rsid w:val="00EA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20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2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rsid w:val="00EA32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3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A320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StopkaZnak">
    <w:name w:val="Stopka Znak"/>
    <w:basedOn w:val="Domylnaczcionkaakapitu"/>
    <w:link w:val="Stopka"/>
    <w:rsid w:val="00EA3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EA3200"/>
    <w:pPr>
      <w:suppressAutoHyphens/>
      <w:spacing w:before="100" w:after="100"/>
      <w:jc w:val="both"/>
    </w:pPr>
    <w:rPr>
      <w:rFonts w:cs="Verdana"/>
      <w:lang w:eastAsia="zh-CN"/>
    </w:rPr>
  </w:style>
  <w:style w:type="character" w:styleId="Hipercze">
    <w:name w:val="Hyperlink"/>
    <w:uiPriority w:val="99"/>
    <w:unhideWhenUsed/>
    <w:rsid w:val="00EA320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A3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2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aps.google.com/?q=Rzesz%C3%B3w+ul.+Tadeusza+Rejtana+53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mmarciniec</dc:creator>
  <cp:lastModifiedBy>mmarciniec</cp:lastModifiedBy>
  <cp:revision>1</cp:revision>
  <cp:lastPrinted>2018-09-24T07:55:00Z</cp:lastPrinted>
  <dcterms:created xsi:type="dcterms:W3CDTF">2018-09-24T07:28:00Z</dcterms:created>
  <dcterms:modified xsi:type="dcterms:W3CDTF">2018-09-24T07:56:00Z</dcterms:modified>
</cp:coreProperties>
</file>